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48F80" w14:textId="1D89FAB2" w:rsidR="00E649E0" w:rsidRPr="00E64D00" w:rsidRDefault="001412B4" w:rsidP="002B6393">
      <w:pPr>
        <w:jc w:val="center"/>
        <w:rPr>
          <w:rFonts w:ascii="Candara" w:hAnsi="Candara"/>
          <w:b/>
          <w:sz w:val="24"/>
          <w:szCs w:val="24"/>
          <w:lang w:val="id-ID"/>
        </w:rPr>
      </w:pPr>
      <w:r w:rsidRPr="00E64D00">
        <w:rPr>
          <w:rFonts w:ascii="Candara" w:hAnsi="Candara"/>
          <w:b/>
          <w:sz w:val="28"/>
          <w:szCs w:val="24"/>
          <w:lang w:val="id-ID"/>
        </w:rPr>
        <w:t>PENINGKATAN KESIAPAN KRI SATUAN LINTAS LAUT MILITER JAKARTA UNTUK MENDUKUNG ANGKUTAN LAUT MILITER</w:t>
      </w:r>
    </w:p>
    <w:p w14:paraId="621E68EC" w14:textId="6CF7A550" w:rsidR="00E649E0" w:rsidRPr="00E64D00" w:rsidRDefault="00E649E0" w:rsidP="002B6393">
      <w:pPr>
        <w:jc w:val="center"/>
        <w:rPr>
          <w:rFonts w:ascii="Candara" w:hAnsi="Candara"/>
          <w:sz w:val="24"/>
          <w:szCs w:val="24"/>
          <w:lang w:val="id-ID"/>
        </w:rPr>
      </w:pPr>
    </w:p>
    <w:p w14:paraId="738DEBDD" w14:textId="51634120" w:rsidR="00B044ED" w:rsidRPr="00E64D00" w:rsidRDefault="001412B4" w:rsidP="002B6393">
      <w:pPr>
        <w:jc w:val="center"/>
        <w:rPr>
          <w:rFonts w:ascii="Candara" w:hAnsi="Candara"/>
          <w:b/>
          <w:i/>
          <w:iCs/>
          <w:sz w:val="28"/>
          <w:szCs w:val="24"/>
          <w:lang w:val="id-ID"/>
        </w:rPr>
      </w:pPr>
      <w:r w:rsidRPr="00E64D00">
        <w:rPr>
          <w:rFonts w:ascii="Candara" w:hAnsi="Candara"/>
          <w:b/>
          <w:i/>
          <w:iCs/>
          <w:sz w:val="28"/>
          <w:szCs w:val="24"/>
          <w:lang w:val="id-ID"/>
        </w:rPr>
        <w:t>INCREASING THE READINESS OF INDONESIA NAVAL SHIP OF JAKARTA MILITARY SEA LIFT UNITS TO SUPPORT MILITARY SEA TRANSPORT</w:t>
      </w:r>
    </w:p>
    <w:p w14:paraId="4F0C297C" w14:textId="77777777" w:rsidR="00EB06AA" w:rsidRPr="00E64D00" w:rsidRDefault="00EB06AA" w:rsidP="002B6393">
      <w:pPr>
        <w:jc w:val="center"/>
        <w:rPr>
          <w:rFonts w:ascii="Candara" w:hAnsi="Candara"/>
          <w:sz w:val="24"/>
          <w:szCs w:val="24"/>
          <w:lang w:val="id-ID"/>
        </w:rPr>
      </w:pPr>
    </w:p>
    <w:p w14:paraId="23751C5F" w14:textId="15838B97" w:rsidR="00E649E0" w:rsidRPr="00E64D00" w:rsidRDefault="001412B4" w:rsidP="002B6393">
      <w:pPr>
        <w:jc w:val="center"/>
        <w:rPr>
          <w:rFonts w:ascii="Candara" w:hAnsi="Candara"/>
          <w:sz w:val="24"/>
          <w:szCs w:val="24"/>
          <w:lang w:val="id-ID"/>
        </w:rPr>
      </w:pPr>
      <w:r w:rsidRPr="00E64D00">
        <w:rPr>
          <w:rFonts w:ascii="Candara" w:hAnsi="Candara"/>
          <w:sz w:val="24"/>
          <w:szCs w:val="24"/>
          <w:lang w:val="id-ID"/>
        </w:rPr>
        <w:t>Mei Edi Prayitno</w:t>
      </w:r>
      <w:r w:rsidR="0024174B" w:rsidRPr="00E64D00">
        <w:rPr>
          <w:rFonts w:ascii="Candara" w:hAnsi="Candara"/>
          <w:sz w:val="24"/>
          <w:szCs w:val="24"/>
          <w:lang w:val="id-ID"/>
        </w:rPr>
        <w:t xml:space="preserve">, </w:t>
      </w:r>
      <w:r w:rsidRPr="00E64D00">
        <w:rPr>
          <w:rFonts w:ascii="Candara" w:hAnsi="Candara"/>
          <w:sz w:val="24"/>
          <w:szCs w:val="24"/>
          <w:lang w:val="id-ID"/>
        </w:rPr>
        <w:t>Aris</w:t>
      </w:r>
      <w:r w:rsidR="00F53AF1" w:rsidRPr="00E64D00">
        <w:rPr>
          <w:rFonts w:ascii="Candara" w:hAnsi="Candara"/>
          <w:sz w:val="24"/>
          <w:szCs w:val="24"/>
          <w:lang w:val="id-ID"/>
        </w:rPr>
        <w:t xml:space="preserve"> Sudiarso</w:t>
      </w:r>
      <w:r w:rsidR="003D7C1A" w:rsidRPr="00E64D00">
        <w:rPr>
          <w:rFonts w:ascii="Candara" w:hAnsi="Candara"/>
          <w:sz w:val="24"/>
          <w:szCs w:val="24"/>
          <w:lang w:val="id-ID"/>
        </w:rPr>
        <w:t>,</w:t>
      </w:r>
      <w:r w:rsidR="00E649E0" w:rsidRPr="00E64D00">
        <w:rPr>
          <w:rFonts w:ascii="Candara" w:hAnsi="Candara"/>
          <w:sz w:val="24"/>
          <w:szCs w:val="24"/>
          <w:lang w:val="id-ID"/>
        </w:rPr>
        <w:t xml:space="preserve"> </w:t>
      </w:r>
      <w:r w:rsidR="00F53AF1" w:rsidRPr="00E64D00">
        <w:rPr>
          <w:rFonts w:ascii="Candara" w:hAnsi="Candara"/>
          <w:sz w:val="24"/>
          <w:szCs w:val="24"/>
          <w:lang w:val="id-ID"/>
        </w:rPr>
        <w:t>Dohar Sianturi</w:t>
      </w:r>
      <w:r w:rsidR="00E54C37" w:rsidRPr="00E64D00">
        <w:rPr>
          <w:rFonts w:ascii="Candara" w:hAnsi="Candara"/>
          <w:sz w:val="24"/>
          <w:szCs w:val="24"/>
          <w:lang w:val="id-ID"/>
        </w:rPr>
        <w:t xml:space="preserve"> </w:t>
      </w:r>
    </w:p>
    <w:p w14:paraId="420656E8" w14:textId="5ECE2534" w:rsidR="003D7C1A" w:rsidRPr="00E64D00" w:rsidRDefault="00E649E0" w:rsidP="002B6393">
      <w:pPr>
        <w:jc w:val="center"/>
        <w:rPr>
          <w:rFonts w:ascii="Candara" w:hAnsi="Candara"/>
          <w:sz w:val="24"/>
          <w:szCs w:val="24"/>
          <w:lang w:val="id-ID"/>
        </w:rPr>
      </w:pPr>
      <w:r w:rsidRPr="00E64D00">
        <w:rPr>
          <w:rFonts w:ascii="Candara" w:hAnsi="Candara"/>
          <w:sz w:val="24"/>
          <w:szCs w:val="24"/>
          <w:lang w:val="id-ID"/>
        </w:rPr>
        <w:t xml:space="preserve"> </w:t>
      </w:r>
    </w:p>
    <w:p w14:paraId="49C873B1" w14:textId="3D4D7FCF" w:rsidR="00BC00DB" w:rsidRPr="00E64D00" w:rsidRDefault="00F53AF1" w:rsidP="002B6393">
      <w:pPr>
        <w:jc w:val="center"/>
        <w:rPr>
          <w:rFonts w:ascii="Candara" w:hAnsi="Candara"/>
          <w:sz w:val="24"/>
          <w:szCs w:val="24"/>
          <w:lang w:val="id-ID"/>
        </w:rPr>
      </w:pPr>
      <w:r w:rsidRPr="00E64D00">
        <w:rPr>
          <w:rFonts w:ascii="Candara" w:hAnsi="Candara"/>
          <w:sz w:val="24"/>
          <w:szCs w:val="24"/>
          <w:lang w:val="id-ID"/>
        </w:rPr>
        <w:t>UNIVERSITAS PERTAHANAN REPUBLIK INDOENSIA</w:t>
      </w:r>
    </w:p>
    <w:p w14:paraId="1DD55EA6" w14:textId="34739B31" w:rsidR="00E649E0" w:rsidRPr="00E64D00" w:rsidRDefault="00F53AF1" w:rsidP="002B6393">
      <w:pPr>
        <w:jc w:val="center"/>
        <w:rPr>
          <w:rFonts w:ascii="Candara" w:hAnsi="Candara"/>
          <w:sz w:val="24"/>
          <w:szCs w:val="24"/>
          <w:lang w:val="id-ID"/>
        </w:rPr>
      </w:pPr>
      <w:r w:rsidRPr="00E64D00">
        <w:rPr>
          <w:rFonts w:ascii="Candara" w:hAnsi="Candara"/>
          <w:sz w:val="24"/>
          <w:szCs w:val="24"/>
          <w:lang w:val="id-ID"/>
        </w:rPr>
        <w:t>Email: meiediprayitno@gmail.com</w:t>
      </w:r>
    </w:p>
    <w:p w14:paraId="50D55E6B" w14:textId="77777777" w:rsidR="0032522C" w:rsidRPr="00E64D00" w:rsidRDefault="0032522C" w:rsidP="002B6393">
      <w:pPr>
        <w:rPr>
          <w:rFonts w:ascii="Candara" w:hAnsi="Candara"/>
          <w:sz w:val="24"/>
          <w:szCs w:val="24"/>
          <w:lang w:val="id-ID"/>
        </w:rPr>
      </w:pPr>
    </w:p>
    <w:p w14:paraId="1554CF68" w14:textId="1B70F862" w:rsidR="00B6496A" w:rsidRPr="00E64D00" w:rsidRDefault="00F16914" w:rsidP="002B6393">
      <w:pPr>
        <w:spacing w:after="120"/>
        <w:rPr>
          <w:rFonts w:ascii="Candara" w:hAnsi="Candara"/>
          <w:b/>
          <w:lang w:val="id-ID"/>
        </w:rPr>
      </w:pPr>
      <w:r w:rsidRPr="00E64D00">
        <w:rPr>
          <w:rFonts w:ascii="Candara" w:hAnsi="Candara"/>
          <w:b/>
          <w:lang w:val="id-ID"/>
        </w:rPr>
        <w:t>Abstrak</w:t>
      </w:r>
      <w:r w:rsidR="00E649E0" w:rsidRPr="00E64D00">
        <w:rPr>
          <w:rFonts w:ascii="Candara" w:hAnsi="Candara"/>
          <w:b/>
          <w:lang w:val="id-ID"/>
        </w:rPr>
        <w:t xml:space="preserve"> </w:t>
      </w:r>
      <w:r w:rsidR="00DD4EEA" w:rsidRPr="00E64D00">
        <w:rPr>
          <w:rFonts w:ascii="Candara" w:hAnsi="Candara"/>
          <w:b/>
          <w:lang w:val="id-ID"/>
        </w:rPr>
        <w:t>–</w:t>
      </w:r>
      <w:r w:rsidR="00E649E0" w:rsidRPr="00E64D00">
        <w:rPr>
          <w:rFonts w:ascii="Candara" w:hAnsi="Candara"/>
          <w:b/>
          <w:lang w:val="id-ID"/>
        </w:rPr>
        <w:t xml:space="preserve"> </w:t>
      </w:r>
      <w:r w:rsidR="00F53AF1" w:rsidRPr="00E64D00">
        <w:rPr>
          <w:rFonts w:ascii="Candara" w:hAnsi="Candara"/>
          <w:lang w:val="id-ID"/>
        </w:rPr>
        <w:t xml:space="preserve">Latar belakang </w:t>
      </w:r>
      <w:r w:rsidR="00860BE0" w:rsidRPr="00E64D00">
        <w:rPr>
          <w:rFonts w:ascii="Candara" w:hAnsi="Candara"/>
          <w:lang w:val="id-ID"/>
        </w:rPr>
        <w:t xml:space="preserve">keterbatasan </w:t>
      </w:r>
      <w:r w:rsidR="00F53AF1" w:rsidRPr="00E64D00">
        <w:rPr>
          <w:rFonts w:ascii="Candara" w:hAnsi="Candara"/>
          <w:lang w:val="id-ID"/>
        </w:rPr>
        <w:t>kesiapan KRI di lingkungan Satlinlamil Jakarta dalam berimplikasi rendahnya kemampuan Kolinlamil dalam mendukung pergeseran pasukan, material dan logistik ke seluruh wilayah Indonesia dalam mendukung OMP maupun OMSP. Tujuan dari penelitian ini adalah untuk mengetahui tingkat kesiapan KRI Satlinlamil Jakarta ditinjau dari aspek sumber daya manusia Crew KRI, kondisi Platform dan Sewaco, dukungan bahan b</w:t>
      </w:r>
      <w:r w:rsidR="00E4347A" w:rsidRPr="00E64D00">
        <w:rPr>
          <w:rFonts w:ascii="Candara" w:hAnsi="Candara"/>
          <w:lang w:val="id-ID"/>
        </w:rPr>
        <w:t>akar, sistem pemeliharaan kapal dan</w:t>
      </w:r>
      <w:r w:rsidR="00F53AF1" w:rsidRPr="00E64D00">
        <w:rPr>
          <w:rFonts w:ascii="Candara" w:hAnsi="Candara"/>
          <w:lang w:val="id-ID"/>
        </w:rPr>
        <w:t xml:space="preserve"> prioritas untuk meningkatkan kesiapan KRI jajaran Satuan lintas laut militer Jakarta. Metode penelitian yang digunakan adalah kuantitatif dengan responden adalah </w:t>
      </w:r>
      <w:r w:rsidR="00F53AF1" w:rsidRPr="00E64D00">
        <w:rPr>
          <w:rFonts w:ascii="Candara" w:hAnsi="Candara"/>
          <w:i/>
          <w:lang w:val="id-ID"/>
        </w:rPr>
        <w:t>puposive sampling</w:t>
      </w:r>
      <w:r w:rsidR="00F53AF1" w:rsidRPr="00E64D00">
        <w:rPr>
          <w:rFonts w:ascii="Candara" w:hAnsi="Candara"/>
          <w:lang w:val="id-ID"/>
        </w:rPr>
        <w:t xml:space="preserve">. Hasil penelitian menunjukkan bahwa tingkat kesiapan KRI di lingkungan Satlinlamil Jakarta secara umum pada level belum optimal, sehingga perlu untuk dilakukan peningkatan kemampuan Crew kapal, peningkatan platform dan sewaco, penambahan bahan bakar, perencanaan sistem pemeliharaan dan dukungan suku cadang secara memadai. Prioritas peningkatan kesiapan KRI Satlinlamil Jakarta adalah menyusun software untuk mendukung sistem pemeliharaan terencana di KRI (0,088); meningkatkan pengetahuan dan ketrampilan Crew KRI dalam mengimplementasikan system pemeliharaan terencana (0,083), menyiapkan dukungan anggaran yang memadai sesuai dengan dengan kebutuhan untuk mendukung kesiapan platform dan sewaco (0,076) dan menyiapkan kebijakan peningkatan material platform dan sewaco (0,072). Untuk meniningkatkan kesiapan KRI disarankan Menteri Pertahanan mewujudkan kebijakan </w:t>
      </w:r>
      <w:r w:rsidR="00C215F3" w:rsidRPr="00E64D00">
        <w:rPr>
          <w:rFonts w:ascii="Candara" w:hAnsi="Candara"/>
          <w:lang w:val="id-ID"/>
        </w:rPr>
        <w:t>modenisasi KRI</w:t>
      </w:r>
      <w:r w:rsidR="00F53AF1" w:rsidRPr="00E64D00">
        <w:rPr>
          <w:rFonts w:ascii="Candara" w:hAnsi="Candara"/>
          <w:lang w:val="id-ID"/>
        </w:rPr>
        <w:t xml:space="preserve"> untuk mendukung tugas angkutan laut militer</w:t>
      </w:r>
      <w:r w:rsidR="00B6496A" w:rsidRPr="00E64D00">
        <w:rPr>
          <w:rFonts w:ascii="Candara" w:hAnsi="Candara"/>
          <w:lang w:val="id-ID"/>
        </w:rPr>
        <w:t xml:space="preserve">. </w:t>
      </w:r>
    </w:p>
    <w:p w14:paraId="2E567B5F" w14:textId="24D730AC" w:rsidR="00E66BE9" w:rsidRPr="00E64D00" w:rsidRDefault="00E649E0" w:rsidP="002B6393">
      <w:pPr>
        <w:spacing w:after="120"/>
        <w:rPr>
          <w:rFonts w:ascii="Candara" w:hAnsi="Candara"/>
          <w:lang w:val="id-ID"/>
        </w:rPr>
      </w:pPr>
      <w:r w:rsidRPr="00E64D00">
        <w:rPr>
          <w:rFonts w:ascii="Candara" w:hAnsi="Candara"/>
          <w:b/>
          <w:lang w:val="id-ID"/>
        </w:rPr>
        <w:t>Kata K</w:t>
      </w:r>
      <w:r w:rsidR="00F16914" w:rsidRPr="00E64D00">
        <w:rPr>
          <w:rFonts w:ascii="Candara" w:hAnsi="Candara"/>
          <w:b/>
          <w:lang w:val="id-ID"/>
        </w:rPr>
        <w:t xml:space="preserve">unci: </w:t>
      </w:r>
      <w:r w:rsidR="00C215F3" w:rsidRPr="00E64D00">
        <w:rPr>
          <w:rFonts w:ascii="Candara" w:hAnsi="Candara"/>
          <w:lang w:val="id-ID"/>
        </w:rPr>
        <w:t xml:space="preserve">Kesiapan kapal, </w:t>
      </w:r>
      <w:r w:rsidR="00C215F3" w:rsidRPr="00E64D00">
        <w:rPr>
          <w:rFonts w:ascii="Candara" w:hAnsi="Candara"/>
          <w:i/>
          <w:lang w:val="id-ID"/>
        </w:rPr>
        <w:t>Platform</w:t>
      </w:r>
      <w:r w:rsidR="00C215F3" w:rsidRPr="00E64D00">
        <w:rPr>
          <w:rFonts w:ascii="Candara" w:hAnsi="Candara"/>
          <w:lang w:val="id-ID"/>
        </w:rPr>
        <w:t xml:space="preserve">, </w:t>
      </w:r>
      <w:r w:rsidR="00C215F3" w:rsidRPr="00E64D00">
        <w:rPr>
          <w:rFonts w:ascii="Candara" w:hAnsi="Candara"/>
          <w:i/>
          <w:lang w:val="id-ID"/>
        </w:rPr>
        <w:t>Sewaco</w:t>
      </w:r>
      <w:r w:rsidR="00C215F3" w:rsidRPr="00E64D00">
        <w:rPr>
          <w:rFonts w:ascii="Candara" w:hAnsi="Candara"/>
          <w:lang w:val="id-ID"/>
        </w:rPr>
        <w:t xml:space="preserve">, Sistem Pemeliharaan Terencana </w:t>
      </w:r>
    </w:p>
    <w:p w14:paraId="0B752C82" w14:textId="77777777" w:rsidR="00D21281" w:rsidRPr="00E64D00" w:rsidRDefault="00D21281" w:rsidP="002B6393">
      <w:pPr>
        <w:ind w:left="1276" w:hanging="1276"/>
        <w:jc w:val="left"/>
        <w:rPr>
          <w:rFonts w:ascii="Candara" w:hAnsi="Candara"/>
          <w:b/>
          <w:i/>
          <w:lang w:val="id-ID"/>
        </w:rPr>
      </w:pPr>
    </w:p>
    <w:p w14:paraId="3E412290" w14:textId="12A86592" w:rsidR="00F44F71" w:rsidRPr="00E64D00" w:rsidRDefault="00D21281" w:rsidP="00F44F71">
      <w:pPr>
        <w:spacing w:after="120"/>
        <w:rPr>
          <w:rFonts w:ascii="Candara" w:hAnsi="Candara"/>
          <w:i/>
          <w:lang w:val="id-ID"/>
        </w:rPr>
      </w:pPr>
      <w:r w:rsidRPr="00E64D00">
        <w:rPr>
          <w:rFonts w:ascii="Candara" w:hAnsi="Candara"/>
          <w:b/>
          <w:i/>
          <w:lang w:val="id-ID"/>
        </w:rPr>
        <w:t xml:space="preserve">Abstract </w:t>
      </w:r>
      <w:r w:rsidR="00EB06AA" w:rsidRPr="00E64D00">
        <w:rPr>
          <w:rFonts w:ascii="Candara" w:hAnsi="Candara"/>
          <w:i/>
          <w:lang w:val="id-ID"/>
        </w:rPr>
        <w:t>–</w:t>
      </w:r>
      <w:r w:rsidRPr="00E64D00">
        <w:rPr>
          <w:rFonts w:ascii="Candara" w:hAnsi="Candara"/>
          <w:i/>
          <w:lang w:val="id-ID"/>
        </w:rPr>
        <w:t xml:space="preserve"> </w:t>
      </w:r>
      <w:r w:rsidR="00F44F71" w:rsidRPr="00E64D00">
        <w:rPr>
          <w:rFonts w:ascii="Candara" w:hAnsi="Candara"/>
          <w:i/>
          <w:lang w:val="id-ID"/>
        </w:rPr>
        <w:t xml:space="preserve">The background of the limited readiness of the KRI in the Jakarta Satlinlamil environment implies the Kolinlamil's low ability to support the shift of troops, materials and logistics throughout Indonesia in support of OMP and OMSP. The purpose of this study was to determine the level of readiness of the KRI Satlinlamil Jakarta in terms of the human resources of the KRI Crew, Platform and Sewaco conditions, fuel support, ship maintenance systems, priorities to improve the readiness of the KRI in the ranks of the Jakarta military </w:t>
      </w:r>
      <w:r w:rsidR="00E4347A" w:rsidRPr="00E64D00">
        <w:rPr>
          <w:rFonts w:ascii="Candara" w:hAnsi="Candara"/>
          <w:i/>
          <w:lang w:val="id-ID"/>
        </w:rPr>
        <w:t>sea lift</w:t>
      </w:r>
      <w:r w:rsidR="00F44F71" w:rsidRPr="00E64D00">
        <w:rPr>
          <w:rFonts w:ascii="Candara" w:hAnsi="Candara"/>
          <w:i/>
          <w:lang w:val="id-ID"/>
        </w:rPr>
        <w:t xml:space="preserve"> unit. The research method used is quantitative with respondents using purposive sampling. The results showed that the level of readiness of the KRI in the Jakarta Satlinlamil environment was generally not at an optimal level, so it was necessary to increase the ship's crew capability, increase the platform and </w:t>
      </w:r>
      <w:r w:rsidR="00E4347A" w:rsidRPr="00E64D00">
        <w:rPr>
          <w:rFonts w:ascii="Candara" w:hAnsi="Candara"/>
          <w:i/>
          <w:lang w:val="id-ID"/>
        </w:rPr>
        <w:t>Sewaco</w:t>
      </w:r>
      <w:r w:rsidR="00F44F71" w:rsidRPr="00E64D00">
        <w:rPr>
          <w:rFonts w:ascii="Candara" w:hAnsi="Candara"/>
          <w:i/>
          <w:lang w:val="id-ID"/>
        </w:rPr>
        <w:t>, add fuel, plan</w:t>
      </w:r>
      <w:r w:rsidR="00E4347A" w:rsidRPr="00E64D00">
        <w:rPr>
          <w:rFonts w:ascii="Candara" w:hAnsi="Candara"/>
          <w:i/>
          <w:lang w:val="id-ID"/>
        </w:rPr>
        <w:t>ned</w:t>
      </w:r>
      <w:r w:rsidR="00F44F71" w:rsidRPr="00E64D00">
        <w:rPr>
          <w:rFonts w:ascii="Candara" w:hAnsi="Candara"/>
          <w:i/>
          <w:lang w:val="id-ID"/>
        </w:rPr>
        <w:t xml:space="preserve"> maintenance systems and support adequate spare parts. The priority for increasing the readiness of the KRI Satlinlamil Jakarta is to develop software to support the planned maintenance system on the KRI (0.088); improve the knowledge and skills of the KRI Crew in implementing a planned maintenance system (0.083), prepare adequate budgetary support in accordance with the need to support platform and rental co-preparation (0.076) and prepare a policy for upgrading platform and rental materials (0.072). To increase the readiness of the KRI, it is recommended that the Minister of Defense implement a modernization policy of the KRI to support the task of military sea transportation.</w:t>
      </w:r>
    </w:p>
    <w:p w14:paraId="070EA025" w14:textId="63D7D3B0" w:rsidR="00EB06AA" w:rsidRPr="00E64D00" w:rsidRDefault="00F44F71" w:rsidP="00F44F71">
      <w:pPr>
        <w:spacing w:after="120"/>
        <w:rPr>
          <w:rFonts w:ascii="Candara" w:hAnsi="Candara"/>
          <w:i/>
          <w:lang w:val="id-ID"/>
        </w:rPr>
      </w:pPr>
      <w:r w:rsidRPr="00E64D00">
        <w:rPr>
          <w:rFonts w:ascii="Candara" w:hAnsi="Candara"/>
          <w:b/>
          <w:i/>
          <w:lang w:val="id-ID"/>
        </w:rPr>
        <w:t>Keywords</w:t>
      </w:r>
      <w:r w:rsidRPr="00E64D00">
        <w:rPr>
          <w:rFonts w:ascii="Candara" w:hAnsi="Candara"/>
          <w:i/>
          <w:lang w:val="id-ID"/>
        </w:rPr>
        <w:t>: Ship readiness, Platform, Sewaco, Planned Maintenance System</w:t>
      </w:r>
      <w:r w:rsidR="00B6496A" w:rsidRPr="00E64D00">
        <w:rPr>
          <w:rFonts w:ascii="Candara" w:hAnsi="Candara"/>
          <w:i/>
          <w:lang w:val="id-ID"/>
        </w:rPr>
        <w:t>.</w:t>
      </w:r>
    </w:p>
    <w:p w14:paraId="5BAF71D2" w14:textId="469ADC3C" w:rsidR="00384945" w:rsidRPr="00E64D00" w:rsidRDefault="00384945" w:rsidP="00384945">
      <w:pPr>
        <w:rPr>
          <w:rFonts w:ascii="Candara" w:hAnsi="Candara"/>
          <w:b/>
          <w:sz w:val="24"/>
          <w:szCs w:val="24"/>
          <w:lang w:val="id-ID"/>
        </w:rPr>
        <w:sectPr w:rsidR="00384945" w:rsidRPr="00E64D00" w:rsidSect="007B62B5">
          <w:footerReference w:type="even" r:id="rId8"/>
          <w:footerReference w:type="default" r:id="rId9"/>
          <w:pgSz w:w="11907" w:h="16840" w:code="9"/>
          <w:pgMar w:top="1699" w:right="1138" w:bottom="1138" w:left="1699" w:header="562" w:footer="288" w:gutter="0"/>
          <w:pgNumType w:start="1"/>
          <w:cols w:space="720"/>
          <w:docGrid w:linePitch="360"/>
        </w:sectPr>
      </w:pPr>
    </w:p>
    <w:p w14:paraId="4E76B07D" w14:textId="04C31983" w:rsidR="00F16914" w:rsidRPr="00E64D00" w:rsidRDefault="00801E4D" w:rsidP="00B61F23">
      <w:pPr>
        <w:spacing w:after="120"/>
        <w:rPr>
          <w:rFonts w:ascii="Candara" w:hAnsi="Candara"/>
          <w:b/>
          <w:sz w:val="24"/>
          <w:szCs w:val="24"/>
          <w:lang w:val="id-ID"/>
        </w:rPr>
      </w:pPr>
      <w:r w:rsidRPr="00E64D00">
        <w:rPr>
          <w:rFonts w:ascii="Candara" w:hAnsi="Candara"/>
          <w:b/>
          <w:sz w:val="24"/>
          <w:szCs w:val="24"/>
          <w:lang w:val="id-ID"/>
        </w:rPr>
        <w:lastRenderedPageBreak/>
        <w:t>Pendahuluan</w:t>
      </w:r>
    </w:p>
    <w:p w14:paraId="67AEA7A2" w14:textId="77777777" w:rsidR="002C5490" w:rsidRDefault="00834596" w:rsidP="00B61F23">
      <w:pPr>
        <w:spacing w:line="360" w:lineRule="auto"/>
        <w:textAlignment w:val="baseline"/>
        <w:rPr>
          <w:rFonts w:ascii="Candara" w:eastAsia="Calibri" w:hAnsi="Candara" w:cs="Arial"/>
          <w:sz w:val="24"/>
          <w:lang w:val="id-ID"/>
        </w:rPr>
      </w:pPr>
      <w:r w:rsidRPr="00E64D00">
        <w:rPr>
          <w:rFonts w:ascii="Candara" w:eastAsia="Calibri" w:hAnsi="Candara" w:cs="Arial"/>
          <w:iCs/>
          <w:sz w:val="24"/>
          <w:szCs w:val="24"/>
          <w:lang w:val="id-ID"/>
        </w:rPr>
        <w:t>Seiring</w:t>
      </w:r>
      <w:r w:rsidRPr="00E64D00">
        <w:rPr>
          <w:rFonts w:ascii="Candara" w:eastAsia="Calibri" w:hAnsi="Candara" w:cs="Arial"/>
          <w:sz w:val="24"/>
          <w:szCs w:val="24"/>
          <w:lang w:val="id-ID"/>
        </w:rPr>
        <w:t xml:space="preserve"> dengan dengan pergeseran perhatian </w:t>
      </w:r>
      <w:r w:rsidR="007E4E63" w:rsidRPr="00E64D00">
        <w:rPr>
          <w:rFonts w:ascii="Candara" w:eastAsia="Calibri" w:hAnsi="Candara" w:cs="Arial"/>
          <w:sz w:val="24"/>
          <w:szCs w:val="24"/>
          <w:lang w:val="id-ID"/>
        </w:rPr>
        <w:t xml:space="preserve">dan kekuatan global dari timur tengah ke wilayah Indo </w:t>
      </w:r>
      <w:r w:rsidRPr="00E64D00">
        <w:rPr>
          <w:rFonts w:ascii="Candara" w:eastAsia="Calibri" w:hAnsi="Candara" w:cs="Arial"/>
          <w:sz w:val="24"/>
          <w:szCs w:val="24"/>
          <w:lang w:val="id-ID"/>
        </w:rPr>
        <w:t xml:space="preserve">Pasifik </w:t>
      </w:r>
      <w:r w:rsidRPr="00E64D00">
        <w:rPr>
          <w:rFonts w:ascii="Candara" w:eastAsia="Calibri" w:hAnsi="Candara" w:cs="Arial"/>
          <w:sz w:val="24"/>
          <w:szCs w:val="24"/>
          <w:lang w:val="id-ID"/>
        </w:rPr>
        <w:fldChar w:fldCharType="begin"/>
      </w:r>
      <w:r w:rsidRPr="00E64D00">
        <w:rPr>
          <w:rFonts w:ascii="Candara" w:eastAsia="Calibri" w:hAnsi="Candara" w:cs="Arial"/>
          <w:sz w:val="24"/>
          <w:szCs w:val="24"/>
          <w:lang w:val="id-ID"/>
        </w:rPr>
        <w:instrText xml:space="preserve"> ADDIN EN.CITE &lt;EndNote&gt;&lt;Cite&gt;&lt;Author&gt;Malik&lt;/Author&gt;&lt;Year&gt;2018&lt;/Year&gt;&lt;RecNum&gt;425&lt;/RecNum&gt;&lt;DisplayText&gt;(Malik, 2018)&lt;/DisplayText&gt;&lt;record&gt;&lt;rec-number&gt;425&lt;/rec-number&gt;&lt;foreign-keys&gt;&lt;key app="EN" db-id="erre0vpv35rfv5epsrvpe2ecxsarvwfpprz2"&gt;425&lt;/key&gt;&lt;/foreign-keys&gt;&lt;ref-type name="Journal Article"&gt;17&lt;/ref-type&gt;&lt;contributors&gt;&lt;authors&gt;&lt;author&gt;Malik, Mohan&lt;/author&gt;&lt;/authors&gt;&lt;/contributors&gt;&lt;titles&gt;&lt;title&gt;China and India: Maritime maneuvers and geopolitical shifts in the Indo-Pacific&lt;/title&gt;&lt;secondary-title&gt;Rising Powers Quarterly&lt;/secondary-title&gt;&lt;/titles&gt;&lt;periodical&gt;&lt;full-title&gt;Rising Powers Quarterly&lt;/full-title&gt;&lt;/periodical&gt;&lt;pages&gt;67-81&lt;/pages&gt;&lt;volume&gt;3&lt;/volume&gt;&lt;number&gt;2&lt;/number&gt;&lt;dates&gt;&lt;year&gt;2018&lt;/year&gt;&lt;/dates&gt;&lt;urls&gt;&lt;/urls&gt;&lt;/record&gt;&lt;/Cite&gt;&lt;/EndNote&gt;</w:instrText>
      </w:r>
      <w:r w:rsidRPr="00E64D00">
        <w:rPr>
          <w:rFonts w:ascii="Candara" w:eastAsia="Calibri" w:hAnsi="Candara" w:cs="Arial"/>
          <w:sz w:val="24"/>
          <w:szCs w:val="24"/>
          <w:lang w:val="id-ID"/>
        </w:rPr>
        <w:fldChar w:fldCharType="separate"/>
      </w:r>
      <w:r w:rsidRPr="00E64D00">
        <w:rPr>
          <w:rFonts w:ascii="Candara" w:eastAsia="Calibri" w:hAnsi="Candara" w:cs="Arial"/>
          <w:noProof/>
          <w:sz w:val="24"/>
          <w:szCs w:val="24"/>
          <w:lang w:val="id-ID"/>
        </w:rPr>
        <w:t>(</w:t>
      </w:r>
      <w:hyperlink w:anchor="_ENREF_11" w:tooltip="Malik, 2018 #425" w:history="1">
        <w:r w:rsidR="00EE2BF4" w:rsidRPr="00E64D00">
          <w:rPr>
            <w:rFonts w:ascii="Candara" w:eastAsia="Calibri" w:hAnsi="Candara" w:cs="Arial"/>
            <w:noProof/>
            <w:sz w:val="24"/>
            <w:szCs w:val="24"/>
            <w:lang w:val="id-ID"/>
          </w:rPr>
          <w:t>Malik, 2018</w:t>
        </w:r>
      </w:hyperlink>
      <w:r w:rsidRPr="00E64D00">
        <w:rPr>
          <w:rFonts w:ascii="Candara" w:eastAsia="Calibri" w:hAnsi="Candara" w:cs="Arial"/>
          <w:noProof/>
          <w:sz w:val="24"/>
          <w:szCs w:val="24"/>
          <w:lang w:val="id-ID"/>
        </w:rPr>
        <w:t>)</w:t>
      </w:r>
      <w:r w:rsidRPr="00E64D00">
        <w:rPr>
          <w:rFonts w:ascii="Candara" w:eastAsia="Calibri" w:hAnsi="Candara" w:cs="Arial"/>
          <w:sz w:val="24"/>
          <w:szCs w:val="24"/>
          <w:lang w:val="id-ID"/>
        </w:rPr>
        <w:fldChar w:fldCharType="end"/>
      </w:r>
      <w:r w:rsidRPr="00E64D00">
        <w:rPr>
          <w:rFonts w:ascii="Candara" w:eastAsia="Calibri" w:hAnsi="Candara" w:cs="Arial"/>
          <w:sz w:val="24"/>
          <w:szCs w:val="24"/>
          <w:lang w:val="id-ID"/>
        </w:rPr>
        <w:t xml:space="preserve">, terutama pada wilayah Laut Cina Selatan (LCS) yang disebabkan adanya sengketa wilayah </w:t>
      </w:r>
      <w:r w:rsidRPr="00E64D00">
        <w:rPr>
          <w:rFonts w:ascii="Candara" w:eastAsia="Calibri" w:hAnsi="Candara" w:cs="Arial"/>
          <w:sz w:val="24"/>
          <w:szCs w:val="24"/>
          <w:lang w:val="id-ID"/>
        </w:rPr>
        <w:fldChar w:fldCharType="begin"/>
      </w:r>
      <w:r w:rsidRPr="00E64D00">
        <w:rPr>
          <w:rFonts w:ascii="Candara" w:eastAsia="Calibri" w:hAnsi="Candara" w:cs="Arial"/>
          <w:sz w:val="24"/>
          <w:szCs w:val="24"/>
          <w:lang w:val="id-ID"/>
        </w:rPr>
        <w:instrText xml:space="preserve"> ADDIN EN.CITE &lt;EndNote&gt;&lt;Cite&gt;&lt;Author&gt;Regilme Jr&lt;/Author&gt;&lt;Year&gt;2018&lt;/Year&gt;&lt;RecNum&gt;426&lt;/RecNum&gt;&lt;DisplayText&gt;(Regilme Jr, 2018)&lt;/DisplayText&gt;&lt;record&gt;&lt;rec-number&gt;426&lt;/rec-number&gt;&lt;foreign-keys&gt;&lt;key app="EN" db-id="erre0vpv35rfv5epsrvpe2ecxsarvwfpprz2"&gt;426&lt;/key&gt;&lt;/foreign-keys&gt;&lt;ref-type name="Journal Article"&gt;17&lt;/ref-type&gt;&lt;contributors&gt;&lt;authors&gt;&lt;author&gt;Regilme Jr, Salvador Santino F&lt;/author&gt;&lt;/authors&gt;&lt;/contributors&gt;&lt;titles&gt;&lt;title&gt;Beyond paradigms: understanding the South China Sea dispute using analytic eclecticism&lt;/title&gt;&lt;secondary-title&gt;International Studies&lt;/secondary-title&gt;&lt;/titles&gt;&lt;periodical&gt;&lt;full-title&gt;International Studies&lt;/full-title&gt;&lt;/periodical&gt;&lt;pages&gt;213-237&lt;/pages&gt;&lt;volume&gt;55&lt;/volume&gt;&lt;number&gt;3&lt;/number&gt;&lt;dates&gt;&lt;year&gt;2018&lt;/year&gt;&lt;/dates&gt;&lt;isbn&gt;0020-8817&lt;/isbn&gt;&lt;urls&gt;&lt;/urls&gt;&lt;/record&gt;&lt;/Cite&gt;&lt;/EndNote&gt;</w:instrText>
      </w:r>
      <w:r w:rsidRPr="00E64D00">
        <w:rPr>
          <w:rFonts w:ascii="Candara" w:eastAsia="Calibri" w:hAnsi="Candara" w:cs="Arial"/>
          <w:sz w:val="24"/>
          <w:szCs w:val="24"/>
          <w:lang w:val="id-ID"/>
        </w:rPr>
        <w:fldChar w:fldCharType="separate"/>
      </w:r>
      <w:r w:rsidRPr="00E64D00">
        <w:rPr>
          <w:rFonts w:ascii="Candara" w:eastAsia="Calibri" w:hAnsi="Candara" w:cs="Arial"/>
          <w:noProof/>
          <w:sz w:val="24"/>
          <w:szCs w:val="24"/>
          <w:lang w:val="id-ID"/>
        </w:rPr>
        <w:t>(</w:t>
      </w:r>
      <w:hyperlink w:anchor="_ENREF_13" w:tooltip="Regilme Jr, 2018 #426" w:history="1">
        <w:r w:rsidR="00EE2BF4" w:rsidRPr="00E64D00">
          <w:rPr>
            <w:rFonts w:ascii="Candara" w:eastAsia="Calibri" w:hAnsi="Candara" w:cs="Arial"/>
            <w:noProof/>
            <w:sz w:val="24"/>
            <w:szCs w:val="24"/>
            <w:lang w:val="id-ID"/>
          </w:rPr>
          <w:t>Regilme Jr, 2018</w:t>
        </w:r>
      </w:hyperlink>
      <w:r w:rsidRPr="00E64D00">
        <w:rPr>
          <w:rFonts w:ascii="Candara" w:eastAsia="Calibri" w:hAnsi="Candara" w:cs="Arial"/>
          <w:noProof/>
          <w:sz w:val="24"/>
          <w:szCs w:val="24"/>
          <w:lang w:val="id-ID"/>
        </w:rPr>
        <w:t>)</w:t>
      </w:r>
      <w:r w:rsidRPr="00E64D00">
        <w:rPr>
          <w:rFonts w:ascii="Candara" w:eastAsia="Calibri" w:hAnsi="Candara" w:cs="Arial"/>
          <w:sz w:val="24"/>
          <w:szCs w:val="24"/>
          <w:lang w:val="id-ID"/>
        </w:rPr>
        <w:fldChar w:fldCharType="end"/>
      </w:r>
      <w:r w:rsidRPr="00E64D00">
        <w:rPr>
          <w:rFonts w:ascii="Candara" w:eastAsia="Calibri" w:hAnsi="Candara" w:cs="Arial"/>
          <w:sz w:val="24"/>
          <w:szCs w:val="24"/>
          <w:lang w:val="id-ID"/>
        </w:rPr>
        <w:t>, sebagai dampak dari kebijakan Cina-</w:t>
      </w:r>
      <w:r w:rsidRPr="00E64D00">
        <w:rPr>
          <w:rFonts w:ascii="Candara" w:eastAsia="Calibri" w:hAnsi="Candara" w:cs="Arial"/>
          <w:i/>
          <w:sz w:val="24"/>
          <w:szCs w:val="24"/>
          <w:lang w:val="id-ID"/>
        </w:rPr>
        <w:t>Nine Dash Line</w:t>
      </w:r>
      <w:r w:rsidRPr="00E64D00">
        <w:rPr>
          <w:rFonts w:ascii="Candara" w:eastAsia="Calibri" w:hAnsi="Candara" w:cs="Arial"/>
          <w:sz w:val="24"/>
          <w:szCs w:val="24"/>
          <w:lang w:val="id-ID"/>
        </w:rPr>
        <w:t xml:space="preserve">, telah menimbulkan dampak pada terganggunya keamanan wilayah perbatasan Indonesia, di Laut Natuna Utara. </w:t>
      </w:r>
      <w:r w:rsidRPr="00E64D00">
        <w:rPr>
          <w:rFonts w:ascii="Candara" w:eastAsia="Calibri" w:hAnsi="Candara" w:cs="Arial"/>
          <w:sz w:val="24"/>
          <w:lang w:val="id-ID"/>
        </w:rPr>
        <w:t xml:space="preserve">Dampak dari meningkatnya sengketa LCS, negara Cina telah menyusun kebijakan pertahanan dengan membangun pangkalan militer di perairan di LCS, sebagai pangkalan terdepan untuk menjaga stabilitas perairan yang diklaim secara sepihak </w:t>
      </w:r>
      <w:r w:rsidRPr="00E64D00">
        <w:rPr>
          <w:rFonts w:ascii="Candara" w:eastAsia="Calibri" w:hAnsi="Candara" w:cs="Arial"/>
          <w:sz w:val="24"/>
          <w:lang w:val="id-ID"/>
        </w:rPr>
        <w:fldChar w:fldCharType="begin"/>
      </w:r>
      <w:r w:rsidRPr="00E64D00">
        <w:rPr>
          <w:rFonts w:ascii="Candara" w:eastAsia="Calibri" w:hAnsi="Candara" w:cs="Arial"/>
          <w:sz w:val="24"/>
          <w:lang w:val="id-ID"/>
        </w:rPr>
        <w:instrText xml:space="preserve"> ADDIN EN.CITE &lt;EndNote&gt;&lt;Cite&gt;&lt;Author&gt;Beckley&lt;/Author&gt;&lt;Year&gt;2017&lt;/Year&gt;&lt;RecNum&gt;427&lt;/RecNum&gt;&lt;DisplayText&gt;(Beckley, 2017)&lt;/DisplayText&gt;&lt;record&gt;&lt;rec-number&gt;427&lt;/rec-number&gt;&lt;foreign-keys&gt;&lt;key app="EN" db-id="erre0vpv35rfv5epsrvpe2ecxsarvwfpprz2"&gt;427&lt;/key&gt;&lt;/foreign-keys&gt;&lt;ref-type name="Journal Article"&gt;17&lt;/ref-type&gt;&lt;contributors&gt;&lt;authors&gt;&lt;author&gt;Beckley, Michael&lt;/author&gt;&lt;/authors&gt;&lt;/contributors&gt;&lt;titles&gt;&lt;title&gt;The emerging military balance in East Asia: How China&amp;apos;s neighbors can check Chinese naval expansion&lt;/title&gt;&lt;secondary-title&gt;International Security&lt;/secondary-title&gt;&lt;/titles&gt;&lt;periodical&gt;&lt;full-title&gt;International Security&lt;/full-title&gt;&lt;/periodical&gt;&lt;pages&gt;78-119&lt;/pages&gt;&lt;volume&gt;42&lt;/volume&gt;&lt;number&gt;2&lt;/number&gt;&lt;dates&gt;&lt;year&gt;2017&lt;/year&gt;&lt;/dates&gt;&lt;isbn&gt;0162-2889&lt;/isbn&gt;&lt;urls&gt;&lt;/urls&gt;&lt;/record&gt;&lt;/Cite&gt;&lt;/EndNote&gt;</w:instrText>
      </w:r>
      <w:r w:rsidRPr="00E64D00">
        <w:rPr>
          <w:rFonts w:ascii="Candara" w:eastAsia="Calibri" w:hAnsi="Candara" w:cs="Arial"/>
          <w:sz w:val="24"/>
          <w:lang w:val="id-ID"/>
        </w:rPr>
        <w:fldChar w:fldCharType="separate"/>
      </w:r>
      <w:r w:rsidRPr="00E64D00">
        <w:rPr>
          <w:rFonts w:ascii="Candara" w:eastAsia="Calibri" w:hAnsi="Candara" w:cs="Arial"/>
          <w:noProof/>
          <w:sz w:val="24"/>
          <w:lang w:val="id-ID"/>
        </w:rPr>
        <w:t>(</w:t>
      </w:r>
      <w:hyperlink w:anchor="_ENREF_5" w:tooltip="Beckley, 2017 #427" w:history="1">
        <w:r w:rsidR="00EE2BF4" w:rsidRPr="00E64D00">
          <w:rPr>
            <w:rFonts w:ascii="Candara" w:eastAsia="Calibri" w:hAnsi="Candara" w:cs="Arial"/>
            <w:noProof/>
            <w:sz w:val="24"/>
            <w:lang w:val="id-ID"/>
          </w:rPr>
          <w:t>Beckley, 2017</w:t>
        </w:r>
      </w:hyperlink>
      <w:r w:rsidRPr="00E64D00">
        <w:rPr>
          <w:rFonts w:ascii="Candara" w:eastAsia="Calibri" w:hAnsi="Candara" w:cs="Arial"/>
          <w:noProof/>
          <w:sz w:val="24"/>
          <w:lang w:val="id-ID"/>
        </w:rPr>
        <w:t>)</w:t>
      </w:r>
      <w:r w:rsidRPr="00E64D00">
        <w:rPr>
          <w:rFonts w:ascii="Candara" w:eastAsia="Calibri" w:hAnsi="Candara" w:cs="Arial"/>
          <w:sz w:val="24"/>
          <w:lang w:val="id-ID"/>
        </w:rPr>
        <w:fldChar w:fldCharType="end"/>
      </w:r>
      <w:r w:rsidRPr="00E64D00">
        <w:rPr>
          <w:rFonts w:ascii="Candara" w:eastAsia="Calibri" w:hAnsi="Candara" w:cs="Arial"/>
          <w:sz w:val="24"/>
          <w:lang w:val="id-ID"/>
        </w:rPr>
        <w:t xml:space="preserve">. </w:t>
      </w:r>
    </w:p>
    <w:p w14:paraId="7A3E1D0B" w14:textId="3261DA3A" w:rsidR="007E4E63" w:rsidRPr="00E64D00" w:rsidRDefault="00834596" w:rsidP="002C5490">
      <w:pPr>
        <w:spacing w:line="360" w:lineRule="auto"/>
        <w:ind w:firstLine="540"/>
        <w:textAlignment w:val="baseline"/>
        <w:rPr>
          <w:rFonts w:ascii="Candara" w:eastAsia="Calibri" w:hAnsi="Candara" w:cs="Arial"/>
          <w:sz w:val="24"/>
          <w:szCs w:val="24"/>
          <w:lang w:val="id-ID"/>
        </w:rPr>
      </w:pPr>
      <w:r w:rsidRPr="00E64D00">
        <w:rPr>
          <w:rFonts w:ascii="Candara" w:eastAsia="Calibri" w:hAnsi="Candara" w:cs="Arial"/>
          <w:sz w:val="24"/>
          <w:lang w:val="id-ID"/>
        </w:rPr>
        <w:t xml:space="preserve">Pada lingkup nasional adanya beberapa aksi kejahatan seperti kelompok kriminal bersenjata Papua (KKBP), membutuhkan pergeseran pasukan untuk penanganan kelompok tersebut </w:t>
      </w:r>
      <w:r w:rsidRPr="00E64D00">
        <w:rPr>
          <w:rFonts w:ascii="Candara" w:eastAsia="Calibri" w:hAnsi="Candara" w:cs="Arial"/>
          <w:sz w:val="24"/>
          <w:lang w:val="id-ID"/>
        </w:rPr>
        <w:fldChar w:fldCharType="begin"/>
      </w:r>
      <w:r w:rsidRPr="00E64D00">
        <w:rPr>
          <w:rFonts w:ascii="Candara" w:eastAsia="Calibri" w:hAnsi="Candara" w:cs="Arial"/>
          <w:sz w:val="24"/>
          <w:lang w:val="id-ID"/>
        </w:rPr>
        <w:instrText xml:space="preserve"> ADDIN EN.CITE &lt;EndNote&gt;&lt;Cite&gt;&lt;Author&gt;Trajano&lt;/Author&gt;&lt;Year&gt;2010&lt;/Year&gt;&lt;RecNum&gt;433&lt;/RecNum&gt;&lt;DisplayText&gt;(Trajano, 2010)&lt;/DisplayText&gt;&lt;record&gt;&lt;rec-number&gt;433&lt;/rec-number&gt;&lt;foreign-keys&gt;&lt;key app="EN" db-id="erre0vpv35rfv5epsrvpe2ecxsarvwfpprz2"&gt;433&lt;/key&gt;&lt;/foreign-keys&gt;&lt;ref-type name="Journal Article"&gt;17&lt;/ref-type&gt;&lt;contributors&gt;&lt;authors&gt;&lt;author&gt;Trajano, Julius Cesar I&lt;/author&gt;&lt;/authors&gt;&lt;/contributors&gt;&lt;titles&gt;&lt;title&gt;Ethnic nationalism and separatism in West Papua, Indonesia&lt;/title&gt;&lt;secondary-title&gt;Journal of Peace, Conflict and Development&lt;/secondary-title&gt;&lt;/titles&gt;&lt;periodical&gt;&lt;full-title&gt;Journal of Peace, Conflict and Development&lt;/full-title&gt;&lt;/periodical&gt;&lt;pages&gt;12-35&lt;/pages&gt;&lt;volume&gt;16&lt;/volume&gt;&lt;dates&gt;&lt;year&gt;2010&lt;/year&gt;&lt;/dates&gt;&lt;urls&gt;&lt;/urls&gt;&lt;/record&gt;&lt;/Cite&gt;&lt;/EndNote&gt;</w:instrText>
      </w:r>
      <w:r w:rsidRPr="00E64D00">
        <w:rPr>
          <w:rFonts w:ascii="Candara" w:eastAsia="Calibri" w:hAnsi="Candara" w:cs="Arial"/>
          <w:sz w:val="24"/>
          <w:lang w:val="id-ID"/>
        </w:rPr>
        <w:fldChar w:fldCharType="separate"/>
      </w:r>
      <w:r w:rsidRPr="00E64D00">
        <w:rPr>
          <w:rFonts w:ascii="Candara" w:eastAsia="Calibri" w:hAnsi="Candara" w:cs="Arial"/>
          <w:noProof/>
          <w:sz w:val="24"/>
          <w:lang w:val="id-ID"/>
        </w:rPr>
        <w:t>(</w:t>
      </w:r>
      <w:hyperlink w:anchor="_ENREF_22" w:tooltip="Trajano, 2010 #433" w:history="1">
        <w:r w:rsidR="00EE2BF4" w:rsidRPr="00E64D00">
          <w:rPr>
            <w:rFonts w:ascii="Candara" w:eastAsia="Calibri" w:hAnsi="Candara" w:cs="Arial"/>
            <w:noProof/>
            <w:sz w:val="24"/>
            <w:lang w:val="id-ID"/>
          </w:rPr>
          <w:t>Trajano, 2010</w:t>
        </w:r>
      </w:hyperlink>
      <w:r w:rsidRPr="00E64D00">
        <w:rPr>
          <w:rFonts w:ascii="Candara" w:eastAsia="Calibri" w:hAnsi="Candara" w:cs="Arial"/>
          <w:noProof/>
          <w:sz w:val="24"/>
          <w:lang w:val="id-ID"/>
        </w:rPr>
        <w:t>)</w:t>
      </w:r>
      <w:r w:rsidRPr="00E64D00">
        <w:rPr>
          <w:rFonts w:ascii="Candara" w:eastAsia="Calibri" w:hAnsi="Candara" w:cs="Arial"/>
          <w:sz w:val="24"/>
          <w:lang w:val="id-ID"/>
        </w:rPr>
        <w:fldChar w:fldCharType="end"/>
      </w:r>
      <w:r w:rsidRPr="00E64D00">
        <w:rPr>
          <w:rFonts w:ascii="Candara" w:eastAsia="Calibri" w:hAnsi="Candara" w:cs="Arial"/>
          <w:sz w:val="24"/>
          <w:lang w:val="id-ID"/>
        </w:rPr>
        <w:t xml:space="preserve">. Pada aspek penganggulangan bencana seperti tsunami, yang berdampak pada terisolirnya suatu wilayah, seperti kejadian tsunami Aceh tahun 2004 </w:t>
      </w:r>
      <w:r w:rsidRPr="00E64D00">
        <w:rPr>
          <w:rFonts w:ascii="Candara" w:eastAsia="Calibri" w:hAnsi="Candara" w:cs="Arial"/>
          <w:sz w:val="24"/>
          <w:lang w:val="id-ID"/>
        </w:rPr>
        <w:fldChar w:fldCharType="begin"/>
      </w:r>
      <w:r w:rsidRPr="00E64D00">
        <w:rPr>
          <w:rFonts w:ascii="Candara" w:eastAsia="Calibri" w:hAnsi="Candara" w:cs="Arial"/>
          <w:sz w:val="24"/>
          <w:lang w:val="id-ID"/>
        </w:rPr>
        <w:instrText xml:space="preserve"> ADDIN EN.CITE &lt;EndNote&gt;&lt;Cite&gt;&lt;Author&gt;Amirsardari&lt;/Author&gt;&lt;Year&gt;2019&lt;/Year&gt;&lt;RecNum&gt;434&lt;/RecNum&gt;&lt;DisplayText&gt;(Amirsardari, Sofi, Lumantarna, Imran, &amp;amp; Duffield, 2019)&lt;/DisplayText&gt;&lt;record&gt;&lt;rec-number&gt;434&lt;/rec-number&gt;&lt;foreign-keys&gt;&lt;key app="EN" db-id="erre0vpv35rfv5epsrvpe2ecxsarvwfpprz2"&gt;434&lt;/key&gt;&lt;/foreign-keys&gt;&lt;ref-type name="Journal Article"&gt;17&lt;/ref-type&gt;&lt;contributors&gt;&lt;authors&gt;&lt;author&gt;Amirsardari, Anita&lt;/author&gt;&lt;author&gt;Sofi, Massoud&lt;/author&gt;&lt;author&gt;Lumantarna, Elisa&lt;/author&gt;&lt;author&gt;Imran, Iswandi&lt;/author&gt;&lt;author&gt;Duffield, Colin&lt;/author&gt;&lt;/authors&gt;&lt;/contributors&gt;&lt;titles&gt;&lt;title&gt;Impact of Earthquakes on the Transportation Infrastructure of Indonesia: A Preliminary Study&lt;/title&gt;&lt;secondary-title&gt;Civil Engineering Dimension&lt;/secondary-title&gt;&lt;/titles&gt;&lt;periodical&gt;&lt;full-title&gt;Civil Engineering Dimension&lt;/full-title&gt;&lt;/periodical&gt;&lt;pages&gt;19-28&lt;/pages&gt;&lt;volume&gt;21&lt;/volume&gt;&lt;number&gt;1&lt;/number&gt;&lt;dates&gt;&lt;year&gt;2019&lt;/year&gt;&lt;/dates&gt;&lt;isbn&gt;1979-570X&lt;/isbn&gt;&lt;urls&gt;&lt;/urls&gt;&lt;/record&gt;&lt;/Cite&gt;&lt;/EndNote&gt;</w:instrText>
      </w:r>
      <w:r w:rsidRPr="00E64D00">
        <w:rPr>
          <w:rFonts w:ascii="Candara" w:eastAsia="Calibri" w:hAnsi="Candara" w:cs="Arial"/>
          <w:sz w:val="24"/>
          <w:lang w:val="id-ID"/>
        </w:rPr>
        <w:fldChar w:fldCharType="separate"/>
      </w:r>
      <w:r w:rsidRPr="00E64D00">
        <w:rPr>
          <w:rFonts w:ascii="Candara" w:eastAsia="Calibri" w:hAnsi="Candara" w:cs="Arial"/>
          <w:noProof/>
          <w:sz w:val="24"/>
          <w:lang w:val="id-ID"/>
        </w:rPr>
        <w:t>(</w:t>
      </w:r>
      <w:hyperlink w:anchor="_ENREF_1" w:tooltip="Amirsardari, 2019 #434" w:history="1">
        <w:r w:rsidR="00EE2BF4" w:rsidRPr="00E64D00">
          <w:rPr>
            <w:rFonts w:ascii="Candara" w:eastAsia="Calibri" w:hAnsi="Candara" w:cs="Arial"/>
            <w:noProof/>
            <w:sz w:val="24"/>
            <w:lang w:val="id-ID"/>
          </w:rPr>
          <w:t>Amirsardari, Sofi, Lumantarna, Imran, &amp; Duffield, 2019</w:t>
        </w:r>
      </w:hyperlink>
      <w:r w:rsidRPr="00E64D00">
        <w:rPr>
          <w:rFonts w:ascii="Candara" w:eastAsia="Calibri" w:hAnsi="Candara" w:cs="Arial"/>
          <w:noProof/>
          <w:sz w:val="24"/>
          <w:lang w:val="id-ID"/>
        </w:rPr>
        <w:t>)</w:t>
      </w:r>
      <w:r w:rsidRPr="00E64D00">
        <w:rPr>
          <w:rFonts w:ascii="Candara" w:eastAsia="Calibri" w:hAnsi="Candara" w:cs="Arial"/>
          <w:sz w:val="24"/>
          <w:lang w:val="id-ID"/>
        </w:rPr>
        <w:fldChar w:fldCharType="end"/>
      </w:r>
      <w:r w:rsidRPr="00E64D00">
        <w:rPr>
          <w:rFonts w:ascii="Candara" w:eastAsia="Calibri" w:hAnsi="Candara" w:cs="Arial"/>
          <w:sz w:val="24"/>
          <w:lang w:val="id-ID"/>
        </w:rPr>
        <w:t xml:space="preserve">, membutuhkan angkutan laut militer yang dapat  digerakkan dalam waktu cepat. </w:t>
      </w:r>
      <w:r w:rsidRPr="00E64D00">
        <w:rPr>
          <w:rFonts w:ascii="Candara" w:eastAsia="Calibri" w:hAnsi="Candara" w:cs="Arial"/>
          <w:sz w:val="24"/>
          <w:szCs w:val="24"/>
          <w:lang w:val="id-ID"/>
        </w:rPr>
        <w:t xml:space="preserve">Dengan </w:t>
      </w:r>
      <w:r w:rsidR="007E4E63" w:rsidRPr="00E64D00">
        <w:rPr>
          <w:rFonts w:ascii="Candara" w:eastAsia="Calibri" w:hAnsi="Candara" w:cs="Arial"/>
          <w:sz w:val="24"/>
          <w:szCs w:val="24"/>
          <w:lang w:val="id-ID"/>
        </w:rPr>
        <w:t xml:space="preserve">demikian </w:t>
      </w:r>
      <w:r w:rsidR="007E4E63" w:rsidRPr="00E64D00">
        <w:rPr>
          <w:rFonts w:ascii="Candara" w:eastAsia="Calibri" w:hAnsi="Candara" w:cs="Arial"/>
          <w:sz w:val="24"/>
          <w:szCs w:val="24"/>
          <w:lang w:val="id-ID"/>
        </w:rPr>
        <w:lastRenderedPageBreak/>
        <w:t>diperlukan kesiapan KRI untuk pergeseran pasukan, material dan logistik ke daerah operasi untuk mendukung tugas TNI</w:t>
      </w:r>
      <w:r w:rsidRPr="00E64D00">
        <w:rPr>
          <w:rFonts w:ascii="Candara" w:eastAsia="Calibri" w:hAnsi="Candara" w:cs="Arial"/>
          <w:sz w:val="24"/>
          <w:szCs w:val="24"/>
          <w:lang w:val="id-ID"/>
        </w:rPr>
        <w:t>.</w:t>
      </w:r>
      <w:r w:rsidR="007E4E63" w:rsidRPr="00E64D00">
        <w:rPr>
          <w:rFonts w:ascii="Candara" w:eastAsia="Calibri" w:hAnsi="Candara" w:cs="Arial"/>
          <w:sz w:val="24"/>
          <w:szCs w:val="24"/>
          <w:lang w:val="id-ID"/>
        </w:rPr>
        <w:t xml:space="preserve"> </w:t>
      </w:r>
    </w:p>
    <w:p w14:paraId="2E8D3806" w14:textId="6A84E01A" w:rsidR="007E4E63" w:rsidRPr="00E64D00" w:rsidRDefault="007E4E63" w:rsidP="007E4E63">
      <w:pPr>
        <w:spacing w:line="360" w:lineRule="auto"/>
        <w:ind w:firstLine="540"/>
        <w:textAlignment w:val="baseline"/>
        <w:rPr>
          <w:rFonts w:ascii="Candara" w:eastAsia="Times New Roman" w:hAnsi="Candara" w:cs="Arial"/>
          <w:sz w:val="24"/>
          <w:szCs w:val="24"/>
          <w:lang w:val="id-ID" w:eastAsia="id-ID"/>
        </w:rPr>
      </w:pPr>
      <w:r w:rsidRPr="00E64D00">
        <w:rPr>
          <w:rFonts w:ascii="Candara" w:eastAsia="Calibri" w:hAnsi="Candara" w:cs="Arial"/>
          <w:sz w:val="24"/>
          <w:szCs w:val="24"/>
          <w:lang w:val="id-ID"/>
        </w:rPr>
        <w:t>Angkutan laut militer (</w:t>
      </w:r>
      <w:r w:rsidRPr="00E64D00">
        <w:rPr>
          <w:rFonts w:ascii="Candara" w:eastAsia="Calibri" w:hAnsi="Candara" w:cs="Arial"/>
          <w:i/>
          <w:sz w:val="24"/>
          <w:szCs w:val="24"/>
          <w:lang w:val="id-ID"/>
        </w:rPr>
        <w:t>Military Sea Lift</w:t>
      </w:r>
      <w:r w:rsidRPr="00E64D00">
        <w:rPr>
          <w:rFonts w:ascii="Candara" w:eastAsia="Calibri" w:hAnsi="Candara" w:cs="Arial"/>
          <w:sz w:val="24"/>
          <w:szCs w:val="24"/>
          <w:lang w:val="id-ID"/>
        </w:rPr>
        <w:t xml:space="preserve">) merupakan kegiatan angkutan laut untuk mendukung pergeseran logistik tempur ke wilayah operasi </w:t>
      </w:r>
      <w:r w:rsidRPr="00E64D00">
        <w:rPr>
          <w:rFonts w:ascii="Candara" w:eastAsia="Calibri" w:hAnsi="Candara" w:cs="Arial"/>
          <w:sz w:val="24"/>
          <w:szCs w:val="24"/>
          <w:lang w:val="id-ID"/>
        </w:rPr>
        <w:fldChar w:fldCharType="begin"/>
      </w:r>
      <w:r w:rsidRPr="00E64D00">
        <w:rPr>
          <w:rFonts w:ascii="Candara" w:eastAsia="Calibri" w:hAnsi="Candara" w:cs="Arial"/>
          <w:sz w:val="24"/>
          <w:szCs w:val="24"/>
          <w:lang w:val="id-ID"/>
        </w:rPr>
        <w:instrText xml:space="preserve"> ADDIN EN.CITE &lt;EndNote&gt;&lt;Cite&gt;&lt;Author&gt;Command&lt;/Author&gt;&lt;Year&gt;2018&lt;/Year&gt;&lt;RecNum&gt;432&lt;/RecNum&gt;&lt;DisplayText&gt;(Command, 2018)&lt;/DisplayText&gt;&lt;record&gt;&lt;rec-number&gt;432&lt;/rec-number&gt;&lt;foreign-keys&gt;&lt;key app="EN" db-id="erre0vpv35rfv5epsrvpe2ecxsarvwfpprz2"&gt;432&lt;/key&gt;&lt;/foreign-keys&gt;&lt;ref-type name="Generic"&gt;13&lt;/ref-type&gt;&lt;contributors&gt;&lt;authors&gt;&lt;author&gt;Command, Military Sealift&lt;/author&gt;&lt;/authors&gt;&lt;/contributors&gt;&lt;titles&gt;&lt;title&gt;The US Navy’s Military Sealift Command 2018–2019 handbook&lt;/title&gt;&lt;/titles&gt;&lt;dates&gt;&lt;year&gt;2018&lt;/year&gt;&lt;/dates&gt;&lt;urls&gt;&lt;/urls&gt;&lt;/record&gt;&lt;/Cite&gt;&lt;/EndNote&gt;</w:instrText>
      </w:r>
      <w:r w:rsidRPr="00E64D00">
        <w:rPr>
          <w:rFonts w:ascii="Candara" w:eastAsia="Calibri" w:hAnsi="Candara" w:cs="Arial"/>
          <w:sz w:val="24"/>
          <w:szCs w:val="24"/>
          <w:lang w:val="id-ID"/>
        </w:rPr>
        <w:fldChar w:fldCharType="separate"/>
      </w:r>
      <w:r w:rsidRPr="00E64D00">
        <w:rPr>
          <w:rFonts w:ascii="Candara" w:eastAsia="Calibri" w:hAnsi="Candara" w:cs="Arial"/>
          <w:noProof/>
          <w:sz w:val="24"/>
          <w:szCs w:val="24"/>
          <w:lang w:val="id-ID"/>
        </w:rPr>
        <w:t>(</w:t>
      </w:r>
      <w:hyperlink w:anchor="_ENREF_6" w:tooltip="Command, 2018 #432" w:history="1">
        <w:r w:rsidR="00EE2BF4" w:rsidRPr="00E64D00">
          <w:rPr>
            <w:rFonts w:ascii="Candara" w:eastAsia="Calibri" w:hAnsi="Candara" w:cs="Arial"/>
            <w:noProof/>
            <w:sz w:val="24"/>
            <w:szCs w:val="24"/>
            <w:lang w:val="id-ID"/>
          </w:rPr>
          <w:t>Command, 2018</w:t>
        </w:r>
      </w:hyperlink>
      <w:r w:rsidRPr="00E64D00">
        <w:rPr>
          <w:rFonts w:ascii="Candara" w:eastAsia="Calibri" w:hAnsi="Candara" w:cs="Arial"/>
          <w:noProof/>
          <w:sz w:val="24"/>
          <w:szCs w:val="24"/>
          <w:lang w:val="id-ID"/>
        </w:rPr>
        <w:t>)</w:t>
      </w:r>
      <w:r w:rsidRPr="00E64D00">
        <w:rPr>
          <w:rFonts w:ascii="Candara" w:eastAsia="Calibri" w:hAnsi="Candara" w:cs="Arial"/>
          <w:sz w:val="24"/>
          <w:szCs w:val="24"/>
          <w:lang w:val="id-ID"/>
        </w:rPr>
        <w:fldChar w:fldCharType="end"/>
      </w:r>
      <w:r w:rsidRPr="00E64D00">
        <w:rPr>
          <w:rFonts w:ascii="Candara" w:eastAsia="Calibri" w:hAnsi="Candara" w:cs="Arial"/>
          <w:sz w:val="24"/>
          <w:szCs w:val="24"/>
          <w:lang w:val="id-ID"/>
        </w:rPr>
        <w:t>. Kegiatan Angkutan Laut Militer (A</w:t>
      </w:r>
      <w:r w:rsidRPr="00E64D00">
        <w:rPr>
          <w:rFonts w:ascii="Candara" w:eastAsia="Times New Roman" w:hAnsi="Candara" w:cs="Arial"/>
          <w:sz w:val="24"/>
          <w:szCs w:val="24"/>
          <w:lang w:val="id-ID" w:eastAsia="id-ID"/>
        </w:rPr>
        <w:t>nglamil) ini penting dalam mendukung kesiapan tempur melalui pergeseran pasukan, material tempur dan logistik ke daerah operasi (</w:t>
      </w:r>
      <w:r w:rsidRPr="00E64D00">
        <w:rPr>
          <w:rFonts w:ascii="Candara" w:eastAsia="Times New Roman" w:hAnsi="Candara" w:cs="Arial"/>
          <w:i/>
          <w:sz w:val="24"/>
          <w:szCs w:val="24"/>
          <w:lang w:val="id-ID" w:eastAsia="id-ID"/>
        </w:rPr>
        <w:t xml:space="preserve">Martin </w:t>
      </w:r>
      <w:r w:rsidRPr="00E64D00">
        <w:rPr>
          <w:rFonts w:ascii="Candara" w:eastAsia="Times New Roman" w:hAnsi="Candara" w:cs="Arial"/>
          <w:sz w:val="24"/>
          <w:szCs w:val="24"/>
          <w:lang w:val="id-ID" w:eastAsia="id-ID"/>
        </w:rPr>
        <w:t xml:space="preserve">dan </w:t>
      </w:r>
      <w:r w:rsidRPr="00E64D00">
        <w:rPr>
          <w:rFonts w:ascii="Candara" w:eastAsia="Times New Roman" w:hAnsi="Candara" w:cs="Arial"/>
          <w:i/>
          <w:sz w:val="24"/>
          <w:szCs w:val="24"/>
          <w:lang w:val="id-ID" w:eastAsia="id-ID"/>
        </w:rPr>
        <w:t>Yardley</w:t>
      </w:r>
      <w:r w:rsidRPr="00E64D00">
        <w:rPr>
          <w:rFonts w:ascii="Candara" w:eastAsia="Times New Roman" w:hAnsi="Candara" w:cs="Arial"/>
          <w:sz w:val="24"/>
          <w:szCs w:val="24"/>
          <w:lang w:val="id-ID" w:eastAsia="id-ID"/>
        </w:rPr>
        <w:t xml:space="preserve">, 2019). Anglamil merupakan pemindahan kekuatan dan atau pendukungnya lewat laut dengan mempergunakan sarana angkutan laut TNI maupun non TNI untuk mendukung kegiatan OMP ataupun OMSP dibawah komando dan pengendalian Komando Lintas Laut Militer (Skep Kasal Nomor 1792/XII Tahun 2006). </w:t>
      </w:r>
    </w:p>
    <w:p w14:paraId="23E6AED6" w14:textId="7AAAF732" w:rsidR="007E4E63" w:rsidRPr="00E64D00" w:rsidRDefault="007E4E63" w:rsidP="007E4E63">
      <w:pPr>
        <w:spacing w:line="360" w:lineRule="auto"/>
        <w:ind w:firstLine="540"/>
        <w:textAlignment w:val="baseline"/>
        <w:rPr>
          <w:rFonts w:ascii="Candara" w:eastAsia="Times New Roman" w:hAnsi="Candara" w:cs="Arial"/>
          <w:noProof/>
          <w:sz w:val="24"/>
          <w:szCs w:val="24"/>
          <w:lang w:val="id-ID" w:eastAsia="id-ID"/>
        </w:rPr>
      </w:pPr>
      <w:r w:rsidRPr="00E64D00">
        <w:rPr>
          <w:rFonts w:ascii="Candara" w:eastAsia="Times New Roman" w:hAnsi="Candara" w:cs="Arial"/>
          <w:sz w:val="24"/>
          <w:szCs w:val="24"/>
          <w:lang w:val="id-ID" w:eastAsia="id-ID"/>
        </w:rPr>
        <w:t xml:space="preserve">Keberhasilan operasi TNI ditentukan pula oleh ketepatan dan kecepatan dalam pergeseran pasukan, logistik dan material ke tempat dimana kehadiran personel TNI dibutuhkan sebagai pengaman dari tindakan instabilitas negara. Untuk dapat melakukan pergeseran pasukan, logistik dam material dalam mendukung OMP maupun OMSP TNI dibutuhkan armada </w:t>
      </w:r>
      <w:r w:rsidRPr="00E64D00">
        <w:rPr>
          <w:rFonts w:ascii="Candara" w:eastAsia="Times New Roman" w:hAnsi="Candara" w:cs="Arial"/>
          <w:sz w:val="24"/>
          <w:szCs w:val="24"/>
          <w:lang w:val="id-ID" w:eastAsia="id-ID"/>
        </w:rPr>
        <w:lastRenderedPageBreak/>
        <w:t>angkutan laut militer yang siap setiap saat untuk dioperasikan</w:t>
      </w:r>
      <w:r w:rsidRPr="00E64D00">
        <w:rPr>
          <w:rFonts w:ascii="Candara" w:eastAsia="Calibri" w:hAnsi="Candara" w:cs="Arial"/>
          <w:sz w:val="24"/>
          <w:szCs w:val="24"/>
          <w:lang w:val="id-ID"/>
        </w:rPr>
        <w:t xml:space="preserve">.  </w:t>
      </w:r>
    </w:p>
    <w:p w14:paraId="6235A6D6" w14:textId="250483BB" w:rsidR="00F3693E" w:rsidRPr="00E64D00" w:rsidRDefault="00645F13" w:rsidP="00645F13">
      <w:pPr>
        <w:spacing w:line="360" w:lineRule="auto"/>
        <w:ind w:firstLine="288"/>
        <w:rPr>
          <w:rFonts w:ascii="Candara" w:eastAsia="Times New Roman" w:hAnsi="Candara" w:cs="Arial"/>
          <w:noProof/>
          <w:sz w:val="24"/>
          <w:szCs w:val="24"/>
          <w:lang w:val="id-ID"/>
        </w:rPr>
      </w:pPr>
      <w:r w:rsidRPr="00E64D00">
        <w:rPr>
          <w:rFonts w:ascii="Candara" w:eastAsia="Times New Roman" w:hAnsi="Candara" w:cs="Arial"/>
          <w:noProof/>
          <w:sz w:val="24"/>
          <w:szCs w:val="24"/>
          <w:lang w:val="id-ID"/>
        </w:rPr>
        <w:t>Saat ini kekuatan KRI yang berusia kurang dari 20 tahun sebanyak 35,3 persen, yang telah melebihi usia 20 tahun sebanyak 51,8 persen dan persiapan untuk dihapuskan dari daftar Alutsista TNI Angkatan Laut (</w:t>
      </w:r>
      <w:r w:rsidRPr="00E64D00">
        <w:rPr>
          <w:rFonts w:ascii="Candara" w:eastAsia="Times New Roman" w:hAnsi="Candara" w:cs="Arial"/>
          <w:i/>
          <w:noProof/>
          <w:sz w:val="24"/>
          <w:szCs w:val="24"/>
          <w:lang w:val="id-ID"/>
        </w:rPr>
        <w:t>Dismantling</w:t>
      </w:r>
      <w:r w:rsidRPr="00E64D00">
        <w:rPr>
          <w:rFonts w:ascii="Candara" w:eastAsia="Times New Roman" w:hAnsi="Candara" w:cs="Arial"/>
          <w:noProof/>
          <w:sz w:val="24"/>
          <w:szCs w:val="24"/>
          <w:lang w:val="id-ID"/>
        </w:rPr>
        <w:t xml:space="preserve">) sebanyak 12,9 persen </w:t>
      </w:r>
      <w:r w:rsidRPr="00E64D00">
        <w:rPr>
          <w:rFonts w:ascii="Candara" w:eastAsia="Times New Roman" w:hAnsi="Candara" w:cs="Arial"/>
          <w:noProof/>
          <w:sz w:val="24"/>
          <w:szCs w:val="24"/>
          <w:lang w:val="id-ID"/>
        </w:rPr>
        <w:fldChar w:fldCharType="begin"/>
      </w:r>
      <w:r w:rsidRPr="00E64D00">
        <w:rPr>
          <w:rFonts w:ascii="Candara" w:eastAsia="Times New Roman" w:hAnsi="Candara" w:cs="Arial"/>
          <w:noProof/>
          <w:sz w:val="24"/>
          <w:szCs w:val="24"/>
          <w:lang w:val="id-ID"/>
        </w:rPr>
        <w:instrText xml:space="preserve"> ADDIN EN.CITE &lt;EndNote&gt;&lt;Cite&gt;&lt;Author&gt;Slogal&lt;/Author&gt;&lt;Year&gt;2021&lt;/Year&gt;&lt;RecNum&gt;237&lt;/RecNum&gt;&lt;DisplayText&gt;(Slogal, 2021)&lt;/DisplayText&gt;&lt;record&gt;&lt;rec-number&gt;237&lt;/rec-number&gt;&lt;foreign-keys&gt;&lt;key app="EN" db-id="erre0vpv35rfv5epsrvpe2ecxsarvwfpprz2"&gt;237&lt;/key&gt;&lt;/foreign-keys&gt;&lt;ref-type name="Report"&gt;27&lt;/ref-type&gt;&lt;contributors&gt;&lt;authors&gt;&lt;author&gt;Slogal&lt;/author&gt;&lt;/authors&gt;&lt;tertiary-authors&gt;&lt;author&gt;Slog Mabesal&lt;/author&gt;&lt;/tertiary-authors&gt;&lt;/contributors&gt;&lt;titles&gt;&lt;title&gt;Rapat Koodinasi Teknis Pemeliharaan dan Perbaikan TNI Angkatan Laut Tahun 2021&lt;/title&gt;&lt;/titles&gt;&lt;dates&gt;&lt;year&gt;2021&lt;/year&gt;&lt;/dates&gt;&lt;pub-location&gt;Jakarta&lt;/pub-location&gt;&lt;publisher&gt;Slog Mabesal&lt;/publisher&gt;&lt;urls&gt;&lt;/urls&gt;&lt;/record&gt;&lt;/Cite&gt;&lt;/EndNote&gt;</w:instrText>
      </w:r>
      <w:r w:rsidRPr="00E64D00">
        <w:rPr>
          <w:rFonts w:ascii="Candara" w:eastAsia="Times New Roman" w:hAnsi="Candara" w:cs="Arial"/>
          <w:noProof/>
          <w:sz w:val="24"/>
          <w:szCs w:val="24"/>
          <w:lang w:val="id-ID"/>
        </w:rPr>
        <w:fldChar w:fldCharType="separate"/>
      </w:r>
      <w:r w:rsidRPr="00E64D00">
        <w:rPr>
          <w:rFonts w:ascii="Candara" w:eastAsia="Times New Roman" w:hAnsi="Candara" w:cs="Arial"/>
          <w:noProof/>
          <w:sz w:val="24"/>
          <w:szCs w:val="24"/>
          <w:lang w:val="id-ID"/>
        </w:rPr>
        <w:t>(</w:t>
      </w:r>
      <w:hyperlink w:anchor="_ENREF_19" w:tooltip="Slogal, 2021 #237" w:history="1">
        <w:r w:rsidR="00EE2BF4" w:rsidRPr="00E64D00">
          <w:rPr>
            <w:rFonts w:ascii="Candara" w:eastAsia="Times New Roman" w:hAnsi="Candara" w:cs="Arial"/>
            <w:noProof/>
            <w:sz w:val="24"/>
            <w:szCs w:val="24"/>
            <w:lang w:val="id-ID"/>
          </w:rPr>
          <w:t>Slogal, 2021</w:t>
        </w:r>
      </w:hyperlink>
      <w:r w:rsidRPr="00E64D00">
        <w:rPr>
          <w:rFonts w:ascii="Candara" w:eastAsia="Times New Roman" w:hAnsi="Candara" w:cs="Arial"/>
          <w:noProof/>
          <w:sz w:val="24"/>
          <w:szCs w:val="24"/>
          <w:lang w:val="id-ID"/>
        </w:rPr>
        <w:t>)</w:t>
      </w:r>
      <w:r w:rsidRPr="00E64D00">
        <w:rPr>
          <w:rFonts w:ascii="Candara" w:eastAsia="Times New Roman" w:hAnsi="Candara" w:cs="Arial"/>
          <w:noProof/>
          <w:sz w:val="24"/>
          <w:szCs w:val="24"/>
          <w:lang w:val="id-ID"/>
        </w:rPr>
        <w:fldChar w:fldCharType="end"/>
      </w:r>
      <w:r w:rsidRPr="00E64D00">
        <w:rPr>
          <w:rFonts w:ascii="Candara" w:eastAsia="Times New Roman" w:hAnsi="Candara" w:cs="Arial"/>
          <w:noProof/>
          <w:sz w:val="24"/>
          <w:szCs w:val="24"/>
          <w:lang w:val="id-ID"/>
        </w:rPr>
        <w:t xml:space="preserve">. Perencanaan untuk membangun kesiapan KRI disusun dengan target pada tahun 2020 sebanyak </w:t>
      </w:r>
      <w:r w:rsidR="00872072" w:rsidRPr="00E64D00">
        <w:rPr>
          <w:rFonts w:ascii="Candara" w:eastAsia="Times New Roman" w:hAnsi="Candara" w:cs="Arial"/>
          <w:noProof/>
          <w:sz w:val="24"/>
          <w:szCs w:val="24"/>
          <w:lang w:val="id-ID"/>
        </w:rPr>
        <w:t>57 persen</w:t>
      </w:r>
      <w:r w:rsidR="000B1FEB" w:rsidRPr="00E64D00">
        <w:rPr>
          <w:rFonts w:ascii="Candara" w:eastAsia="Times New Roman" w:hAnsi="Candara" w:cs="Arial"/>
          <w:noProof/>
          <w:sz w:val="24"/>
          <w:szCs w:val="24"/>
          <w:lang w:val="id-ID"/>
        </w:rPr>
        <w:t xml:space="preserve"> KRI siap tempur (</w:t>
      </w:r>
      <w:r w:rsidRPr="00E64D00">
        <w:rPr>
          <w:rFonts w:ascii="Candara" w:eastAsia="Times New Roman" w:hAnsi="Candara" w:cs="Arial"/>
          <w:noProof/>
          <w:sz w:val="24"/>
          <w:szCs w:val="24"/>
          <w:lang w:val="id-ID"/>
        </w:rPr>
        <w:t xml:space="preserve">KRI tipe Sigma, Kasel, KRI Tipe KCR 40). Sementara untuk meningkatkan kesiapan operasi dari target sebanyak </w:t>
      </w:r>
      <w:r w:rsidR="00872072" w:rsidRPr="00E64D00">
        <w:rPr>
          <w:rFonts w:ascii="Candara" w:eastAsia="Times New Roman" w:hAnsi="Candara" w:cs="Arial"/>
          <w:noProof/>
          <w:sz w:val="24"/>
          <w:szCs w:val="24"/>
          <w:lang w:val="id-ID"/>
        </w:rPr>
        <w:t>91 persen</w:t>
      </w:r>
      <w:r w:rsidRPr="00E64D00">
        <w:rPr>
          <w:rFonts w:ascii="Candara" w:eastAsia="Times New Roman" w:hAnsi="Candara" w:cs="Arial"/>
          <w:noProof/>
          <w:sz w:val="24"/>
          <w:szCs w:val="24"/>
          <w:lang w:val="id-ID"/>
        </w:rPr>
        <w:t xml:space="preserve"> </w:t>
      </w:r>
      <w:r w:rsidR="00872072" w:rsidRPr="00E64D00">
        <w:rPr>
          <w:rFonts w:ascii="Candara" w:eastAsia="Times New Roman" w:hAnsi="Candara" w:cs="Arial"/>
          <w:noProof/>
          <w:sz w:val="24"/>
          <w:szCs w:val="24"/>
          <w:lang w:val="id-ID"/>
        </w:rPr>
        <w:t>disiapkan untuk</w:t>
      </w:r>
      <w:r w:rsidRPr="00E64D00">
        <w:rPr>
          <w:rFonts w:ascii="Candara" w:eastAsia="Times New Roman" w:hAnsi="Candara" w:cs="Arial"/>
          <w:noProof/>
          <w:sz w:val="24"/>
          <w:szCs w:val="24"/>
          <w:lang w:val="id-ID"/>
        </w:rPr>
        <w:t xml:space="preserve"> memiliki kondisi teknis siap operasi</w:t>
      </w:r>
      <w:r w:rsidR="00872072" w:rsidRPr="00E64D00">
        <w:rPr>
          <w:rFonts w:ascii="Candara" w:eastAsia="Times New Roman" w:hAnsi="Candara" w:cs="Arial"/>
          <w:noProof/>
          <w:sz w:val="24"/>
          <w:szCs w:val="24"/>
          <w:lang w:val="id-ID"/>
        </w:rPr>
        <w:t>, Gambar 1</w:t>
      </w:r>
      <w:r w:rsidRPr="00E64D00">
        <w:rPr>
          <w:rFonts w:ascii="Candara" w:eastAsia="Times New Roman" w:hAnsi="Candara" w:cs="Arial"/>
          <w:noProof/>
          <w:sz w:val="24"/>
          <w:szCs w:val="24"/>
          <w:lang w:val="id-ID"/>
        </w:rPr>
        <w:t xml:space="preserve"> </w:t>
      </w:r>
      <w:r w:rsidRPr="00E64D00">
        <w:rPr>
          <w:rFonts w:ascii="Candara" w:eastAsia="Times New Roman" w:hAnsi="Candara" w:cs="Arial"/>
          <w:noProof/>
          <w:sz w:val="24"/>
          <w:szCs w:val="24"/>
          <w:lang w:val="id-ID"/>
        </w:rPr>
        <w:fldChar w:fldCharType="begin"/>
      </w:r>
      <w:r w:rsidRPr="00E64D00">
        <w:rPr>
          <w:rFonts w:ascii="Candara" w:eastAsia="Times New Roman" w:hAnsi="Candara" w:cs="Arial"/>
          <w:noProof/>
          <w:sz w:val="24"/>
          <w:szCs w:val="24"/>
          <w:lang w:val="id-ID"/>
        </w:rPr>
        <w:instrText xml:space="preserve"> ADDIN EN.CITE &lt;EndNote&gt;&lt;Cite&gt;&lt;Author&gt;Slogal&lt;/Author&gt;&lt;Year&gt;2021&lt;/Year&gt;&lt;RecNum&gt;237&lt;/RecNum&gt;&lt;DisplayText&gt;(Slogal, 2021)&lt;/DisplayText&gt;&lt;record&gt;&lt;rec-number&gt;237&lt;/rec-number&gt;&lt;foreign-keys&gt;&lt;key app="EN" db-id="erre0vpv35rfv5epsrvpe2ecxsarvwfpprz2"&gt;237&lt;/key&gt;&lt;/foreign-keys&gt;&lt;ref-type name="Report"&gt;27&lt;/ref-type&gt;&lt;contributors&gt;&lt;authors&gt;&lt;author&gt;Slogal&lt;/author&gt;&lt;/authors&gt;&lt;tertiary-authors&gt;&lt;author&gt;Slog Mabesal&lt;/author&gt;&lt;/tertiary-authors&gt;&lt;/contributors&gt;&lt;titles&gt;&lt;title&gt;Rapat Koodinasi Teknis Pemeliharaan dan Perbaikan TNI Angkatan Laut Tahun 2021&lt;/title&gt;&lt;/titles&gt;&lt;dates&gt;&lt;year&gt;2021&lt;/year&gt;&lt;/dates&gt;&lt;pub-location&gt;Jakarta&lt;/pub-location&gt;&lt;publisher&gt;Slog Mabesal&lt;/publisher&gt;&lt;urls&gt;&lt;/urls&gt;&lt;/record&gt;&lt;/Cite&gt;&lt;/EndNote&gt;</w:instrText>
      </w:r>
      <w:r w:rsidRPr="00E64D00">
        <w:rPr>
          <w:rFonts w:ascii="Candara" w:eastAsia="Times New Roman" w:hAnsi="Candara" w:cs="Arial"/>
          <w:noProof/>
          <w:sz w:val="24"/>
          <w:szCs w:val="24"/>
          <w:lang w:val="id-ID"/>
        </w:rPr>
        <w:fldChar w:fldCharType="separate"/>
      </w:r>
      <w:r w:rsidRPr="00E64D00">
        <w:rPr>
          <w:rFonts w:ascii="Candara" w:eastAsia="Times New Roman" w:hAnsi="Candara" w:cs="Arial"/>
          <w:noProof/>
          <w:sz w:val="24"/>
          <w:szCs w:val="24"/>
          <w:lang w:val="id-ID"/>
        </w:rPr>
        <w:t>(</w:t>
      </w:r>
      <w:hyperlink w:anchor="_ENREF_19" w:tooltip="Slogal, 2021 #237" w:history="1">
        <w:r w:rsidR="00EE2BF4" w:rsidRPr="00E64D00">
          <w:rPr>
            <w:rFonts w:ascii="Candara" w:eastAsia="Times New Roman" w:hAnsi="Candara" w:cs="Arial"/>
            <w:noProof/>
            <w:sz w:val="24"/>
            <w:szCs w:val="24"/>
            <w:lang w:val="id-ID"/>
          </w:rPr>
          <w:t>Slogal, 2021</w:t>
        </w:r>
      </w:hyperlink>
      <w:r w:rsidRPr="00E64D00">
        <w:rPr>
          <w:rFonts w:ascii="Candara" w:eastAsia="Times New Roman" w:hAnsi="Candara" w:cs="Arial"/>
          <w:noProof/>
          <w:sz w:val="24"/>
          <w:szCs w:val="24"/>
          <w:lang w:val="id-ID"/>
        </w:rPr>
        <w:t>)</w:t>
      </w:r>
      <w:r w:rsidRPr="00E64D00">
        <w:rPr>
          <w:rFonts w:ascii="Candara" w:eastAsia="Times New Roman" w:hAnsi="Candara" w:cs="Arial"/>
          <w:noProof/>
          <w:sz w:val="24"/>
          <w:szCs w:val="24"/>
          <w:lang w:val="id-ID"/>
        </w:rPr>
        <w:fldChar w:fldCharType="end"/>
      </w:r>
      <w:r w:rsidRPr="00E64D00">
        <w:rPr>
          <w:rFonts w:ascii="Candara" w:eastAsia="Times New Roman" w:hAnsi="Candara" w:cs="Arial"/>
          <w:noProof/>
          <w:sz w:val="24"/>
          <w:szCs w:val="24"/>
          <w:lang w:val="id-ID"/>
        </w:rPr>
        <w:t>.</w:t>
      </w:r>
    </w:p>
    <w:p w14:paraId="737C1AC3" w14:textId="77777777" w:rsidR="000B1FEB" w:rsidRPr="00E64D00" w:rsidRDefault="00872072" w:rsidP="00872072">
      <w:pPr>
        <w:rPr>
          <w:rFonts w:ascii="Candara" w:eastAsia="Times New Roman" w:hAnsi="Candara" w:cs="Arial"/>
          <w:b/>
          <w:bCs/>
          <w:noProof/>
          <w:spacing w:val="-4"/>
          <w:lang w:val="id-ID"/>
        </w:rPr>
      </w:pPr>
      <w:r w:rsidRPr="00E64D00">
        <w:rPr>
          <w:rFonts w:ascii="Candara" w:hAnsi="Candara" w:cs="Arial"/>
          <w:noProof/>
          <w:lang w:val="id-ID" w:eastAsia="id-ID"/>
        </w:rPr>
        <w:drawing>
          <wp:inline distT="0" distB="0" distL="0" distR="0" wp14:anchorId="24F639CE" wp14:editId="2312B9EA">
            <wp:extent cx="2651125" cy="1988289"/>
            <wp:effectExtent l="0" t="0" r="1587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92385D" w14:textId="77777777" w:rsidR="000B1FEB" w:rsidRPr="00E64D00" w:rsidRDefault="000B1FEB" w:rsidP="00872072">
      <w:pPr>
        <w:rPr>
          <w:rFonts w:ascii="Candara" w:eastAsia="Times New Roman" w:hAnsi="Candara" w:cs="Arial"/>
          <w:b/>
          <w:bCs/>
          <w:noProof/>
          <w:spacing w:val="-4"/>
          <w:lang w:val="id-ID"/>
        </w:rPr>
      </w:pPr>
    </w:p>
    <w:p w14:paraId="115E8BD2" w14:textId="7B1B978F" w:rsidR="00872072" w:rsidRPr="00E64D00" w:rsidRDefault="00872072" w:rsidP="00872072">
      <w:pPr>
        <w:rPr>
          <w:rFonts w:ascii="Candara" w:hAnsi="Candara"/>
          <w:lang w:val="id-ID"/>
        </w:rPr>
      </w:pPr>
      <w:r w:rsidRPr="00E64D00">
        <w:rPr>
          <w:rFonts w:ascii="Candara" w:eastAsia="Times New Roman" w:hAnsi="Candara" w:cs="Arial"/>
          <w:b/>
          <w:bCs/>
          <w:noProof/>
          <w:spacing w:val="-4"/>
          <w:lang w:val="id-ID"/>
        </w:rPr>
        <w:t>Gambar 1.</w:t>
      </w:r>
      <w:r w:rsidRPr="00E64D00">
        <w:rPr>
          <w:rFonts w:ascii="Candara" w:eastAsia="Times New Roman" w:hAnsi="Candara" w:cs="Arial"/>
          <w:bCs/>
          <w:noProof/>
          <w:spacing w:val="-4"/>
          <w:lang w:val="id-ID"/>
        </w:rPr>
        <w:t xml:space="preserve"> Kekuatan KRI Tahun 2021</w:t>
      </w:r>
    </w:p>
    <w:p w14:paraId="64D43EBB" w14:textId="555F8B4C" w:rsidR="00872072" w:rsidRPr="00E64D00" w:rsidRDefault="00872072" w:rsidP="00872072">
      <w:pPr>
        <w:rPr>
          <w:rFonts w:ascii="Candara" w:hAnsi="Candara"/>
          <w:lang w:val="id-ID"/>
        </w:rPr>
      </w:pPr>
      <w:r w:rsidRPr="00E64D00">
        <w:rPr>
          <w:rFonts w:ascii="Candara" w:eastAsia="Times New Roman" w:hAnsi="Candara" w:cs="Arial"/>
          <w:noProof/>
          <w:spacing w:val="-4"/>
          <w:lang w:val="id-ID"/>
        </w:rPr>
        <w:t>Sumber: Slogal</w:t>
      </w:r>
      <w:r w:rsidR="000B1FEB" w:rsidRPr="00E64D00">
        <w:rPr>
          <w:rFonts w:ascii="Candara" w:eastAsia="Times New Roman" w:hAnsi="Candara" w:cs="Arial"/>
          <w:noProof/>
          <w:spacing w:val="-4"/>
          <w:lang w:val="id-ID"/>
        </w:rPr>
        <w:t xml:space="preserve">, </w:t>
      </w:r>
      <w:r w:rsidRPr="00E64D00">
        <w:rPr>
          <w:rFonts w:ascii="Candara" w:eastAsia="Times New Roman" w:hAnsi="Candara" w:cs="Arial"/>
          <w:noProof/>
          <w:spacing w:val="-4"/>
          <w:lang w:val="id-ID"/>
        </w:rPr>
        <w:t>2021</w:t>
      </w:r>
      <w:r w:rsidR="000B1FEB" w:rsidRPr="00E64D00">
        <w:rPr>
          <w:rFonts w:ascii="Candara" w:eastAsia="Times New Roman" w:hAnsi="Candara" w:cs="Arial"/>
          <w:noProof/>
          <w:spacing w:val="-4"/>
          <w:lang w:val="id-ID"/>
        </w:rPr>
        <w:t>.</w:t>
      </w:r>
    </w:p>
    <w:p w14:paraId="49A3389D" w14:textId="77777777" w:rsidR="00872072" w:rsidRPr="00E64D00" w:rsidRDefault="00872072" w:rsidP="00BE203F">
      <w:pPr>
        <w:spacing w:line="360" w:lineRule="auto"/>
        <w:rPr>
          <w:rFonts w:ascii="Candara" w:hAnsi="Candara"/>
          <w:b/>
          <w:sz w:val="24"/>
          <w:szCs w:val="24"/>
          <w:lang w:val="id-ID"/>
        </w:rPr>
      </w:pPr>
    </w:p>
    <w:p w14:paraId="5893438A" w14:textId="215969A7" w:rsidR="00B61F23" w:rsidRPr="00E64D00" w:rsidRDefault="000B1FEB" w:rsidP="00B61F23">
      <w:pPr>
        <w:spacing w:line="360" w:lineRule="auto"/>
        <w:ind w:firstLine="547"/>
        <w:rPr>
          <w:rFonts w:ascii="Candara" w:eastAsia="Calibri" w:hAnsi="Candara" w:cs="Arial"/>
          <w:sz w:val="24"/>
          <w:szCs w:val="24"/>
          <w:lang w:val="id-ID"/>
        </w:rPr>
      </w:pPr>
      <w:r w:rsidRPr="00E64D00">
        <w:rPr>
          <w:rFonts w:ascii="Candara" w:hAnsi="Candara"/>
          <w:sz w:val="24"/>
          <w:szCs w:val="24"/>
          <w:lang w:val="id-ID"/>
        </w:rPr>
        <w:t xml:space="preserve">Keterbatasan kesiapan KRI ini berdampak pada KRI jajaran Satuan Lintas Laut Militer (Satlinlamil) Jakarta.  </w:t>
      </w:r>
      <w:r w:rsidRPr="00E64D00">
        <w:rPr>
          <w:rFonts w:ascii="Candara" w:eastAsia="Calibri" w:hAnsi="Candara" w:cs="Arial"/>
          <w:sz w:val="24"/>
          <w:lang w:val="id-ID"/>
        </w:rPr>
        <w:t xml:space="preserve">Saat ini kesiapan KRI di bawah jajaran </w:t>
      </w:r>
      <w:r w:rsidRPr="00E64D00">
        <w:rPr>
          <w:rFonts w:ascii="Candara" w:eastAsia="Calibri" w:hAnsi="Candara" w:cs="Arial"/>
          <w:sz w:val="24"/>
          <w:lang w:val="id-ID"/>
        </w:rPr>
        <w:lastRenderedPageBreak/>
        <w:t xml:space="preserve">Satlinlamil Jakarta berada pada kondisi 66,7 persen yang disebabkan oleh usia kapal lebih dari 25 tahun </w:t>
      </w:r>
      <w:r w:rsidRPr="00E64D00">
        <w:rPr>
          <w:rFonts w:ascii="Candara" w:eastAsia="Times New Roman" w:hAnsi="Candara" w:cs="Arial"/>
          <w:noProof/>
          <w:sz w:val="24"/>
          <w:szCs w:val="24"/>
          <w:lang w:val="id-ID"/>
        </w:rPr>
        <w:fldChar w:fldCharType="begin"/>
      </w:r>
      <w:r w:rsidRPr="00E64D00">
        <w:rPr>
          <w:rFonts w:ascii="Candara" w:eastAsia="Times New Roman" w:hAnsi="Candara" w:cs="Arial"/>
          <w:noProof/>
          <w:sz w:val="24"/>
          <w:szCs w:val="24"/>
          <w:lang w:val="id-ID"/>
        </w:rPr>
        <w:instrText xml:space="preserve"> ADDIN EN.CITE &lt;EndNote&gt;&lt;Cite&gt;&lt;Author&gt;Slogal&lt;/Author&gt;&lt;Year&gt;2021&lt;/Year&gt;&lt;RecNum&gt;237&lt;/RecNum&gt;&lt;DisplayText&gt;(Slogal, 2021)&lt;/DisplayText&gt;&lt;record&gt;&lt;rec-number&gt;237&lt;/rec-number&gt;&lt;foreign-keys&gt;&lt;key app="EN" db-id="erre0vpv35rfv5epsrvpe2ecxsarvwfpprz2"&gt;237&lt;/key&gt;&lt;/foreign-keys&gt;&lt;ref-type name="Report"&gt;27&lt;/ref-type&gt;&lt;contributors&gt;&lt;authors&gt;&lt;author&gt;Slogal&lt;/author&gt;&lt;/authors&gt;&lt;tertiary-authors&gt;&lt;author&gt;Slog Mabesal&lt;/author&gt;&lt;/tertiary-authors&gt;&lt;/contributors&gt;&lt;titles&gt;&lt;title&gt;Rapat Koodinasi Teknis Pemeliharaan dan Perbaikan TNI Angkatan Laut Tahun 2021&lt;/title&gt;&lt;/titles&gt;&lt;dates&gt;&lt;year&gt;2021&lt;/year&gt;&lt;/dates&gt;&lt;pub-location&gt;Jakarta&lt;/pub-location&gt;&lt;publisher&gt;Slog Mabesal&lt;/publisher&gt;&lt;urls&gt;&lt;/urls&gt;&lt;/record&gt;&lt;/Cite&gt;&lt;/EndNote&gt;</w:instrText>
      </w:r>
      <w:r w:rsidRPr="00E64D00">
        <w:rPr>
          <w:rFonts w:ascii="Candara" w:eastAsia="Times New Roman" w:hAnsi="Candara" w:cs="Arial"/>
          <w:noProof/>
          <w:sz w:val="24"/>
          <w:szCs w:val="24"/>
          <w:lang w:val="id-ID"/>
        </w:rPr>
        <w:fldChar w:fldCharType="separate"/>
      </w:r>
      <w:r w:rsidRPr="00E64D00">
        <w:rPr>
          <w:rFonts w:ascii="Candara" w:eastAsia="Times New Roman" w:hAnsi="Candara" w:cs="Arial"/>
          <w:noProof/>
          <w:sz w:val="24"/>
          <w:szCs w:val="24"/>
          <w:lang w:val="id-ID"/>
        </w:rPr>
        <w:t>(</w:t>
      </w:r>
      <w:hyperlink w:anchor="_ENREF_19" w:tooltip="Slogal, 2021 #237" w:history="1">
        <w:r w:rsidR="00EE2BF4" w:rsidRPr="00E64D00">
          <w:rPr>
            <w:rFonts w:ascii="Candara" w:eastAsia="Times New Roman" w:hAnsi="Candara" w:cs="Arial"/>
            <w:noProof/>
            <w:sz w:val="24"/>
            <w:szCs w:val="24"/>
            <w:lang w:val="id-ID"/>
          </w:rPr>
          <w:t>Slogal, 2021</w:t>
        </w:r>
      </w:hyperlink>
      <w:r w:rsidRPr="00E64D00">
        <w:rPr>
          <w:rFonts w:ascii="Candara" w:eastAsia="Times New Roman" w:hAnsi="Candara" w:cs="Arial"/>
          <w:noProof/>
          <w:sz w:val="24"/>
          <w:szCs w:val="24"/>
          <w:lang w:val="id-ID"/>
        </w:rPr>
        <w:t>)</w:t>
      </w:r>
      <w:r w:rsidRPr="00E64D00">
        <w:rPr>
          <w:rFonts w:ascii="Candara" w:eastAsia="Times New Roman" w:hAnsi="Candara" w:cs="Arial"/>
          <w:noProof/>
          <w:sz w:val="24"/>
          <w:szCs w:val="24"/>
          <w:lang w:val="id-ID"/>
        </w:rPr>
        <w:fldChar w:fldCharType="end"/>
      </w:r>
      <w:r w:rsidRPr="00E64D00">
        <w:rPr>
          <w:rFonts w:ascii="Candara" w:eastAsia="Times New Roman" w:hAnsi="Candara" w:cs="Arial"/>
          <w:noProof/>
          <w:sz w:val="24"/>
          <w:szCs w:val="24"/>
          <w:lang w:val="id-ID"/>
        </w:rPr>
        <w:t>.</w:t>
      </w:r>
      <w:r w:rsidRPr="00E64D00">
        <w:rPr>
          <w:rFonts w:ascii="Candara" w:eastAsia="Calibri" w:hAnsi="Candara" w:cs="Arial"/>
          <w:sz w:val="24"/>
          <w:lang w:val="id-ID"/>
        </w:rPr>
        <w:t xml:space="preserve"> </w:t>
      </w:r>
      <w:r w:rsidR="00B61F23" w:rsidRPr="00E64D00">
        <w:rPr>
          <w:rFonts w:ascii="Candara" w:eastAsia="Calibri" w:hAnsi="Candara" w:cs="Arial"/>
          <w:sz w:val="24"/>
          <w:lang w:val="id-ID"/>
        </w:rPr>
        <w:t xml:space="preserve">Untuk meningkatkan kesiapan KRI disusun berdasarkan </w:t>
      </w:r>
      <w:r w:rsidR="00B61F23" w:rsidRPr="00E64D00">
        <w:rPr>
          <w:rFonts w:ascii="Candara" w:eastAsia="Calibri" w:hAnsi="Candara" w:cs="Arial"/>
          <w:i/>
          <w:sz w:val="24"/>
          <w:lang w:val="id-ID"/>
        </w:rPr>
        <w:t>Analytical Hierarchy Process</w:t>
      </w:r>
      <w:r w:rsidR="00B61F23" w:rsidRPr="00E64D00">
        <w:rPr>
          <w:rFonts w:ascii="Candara" w:eastAsia="Calibri" w:hAnsi="Candara" w:cs="Arial"/>
          <w:sz w:val="24"/>
          <w:lang w:val="id-ID"/>
        </w:rPr>
        <w:t xml:space="preserve"> (AHP) guna</w:t>
      </w:r>
      <w:r w:rsidR="00B61F23" w:rsidRPr="00E64D00">
        <w:rPr>
          <w:rFonts w:ascii="Candara" w:eastAsia="Calibri" w:hAnsi="Candara" w:cs="Arial"/>
          <w:sz w:val="24"/>
          <w:szCs w:val="24"/>
          <w:lang w:val="id-ID"/>
        </w:rPr>
        <w:t xml:space="preserve"> medapatkan rumusan prioritas peningkatan kesiapan KRI di bawah jajaran Satlinlamil Jakarta untuk mendukung operasi angkutan laut militer pada sistem pemeliharaan terencana (SPT), sumber daya manusia (SDM) pangawak KRI, kesiapan </w:t>
      </w:r>
      <w:r w:rsidR="00B61F23" w:rsidRPr="00E64D00">
        <w:rPr>
          <w:rFonts w:ascii="Candara" w:eastAsia="Calibri" w:hAnsi="Candara" w:cs="Arial"/>
          <w:i/>
          <w:sz w:val="24"/>
          <w:szCs w:val="24"/>
          <w:lang w:val="id-ID"/>
        </w:rPr>
        <w:t>Platform</w:t>
      </w:r>
      <w:r w:rsidR="00B61F23" w:rsidRPr="00E64D00">
        <w:rPr>
          <w:rFonts w:ascii="Candara" w:eastAsia="Calibri" w:hAnsi="Candara" w:cs="Arial"/>
          <w:sz w:val="24"/>
          <w:szCs w:val="24"/>
          <w:lang w:val="id-ID"/>
        </w:rPr>
        <w:t xml:space="preserve"> dan </w:t>
      </w:r>
      <w:r w:rsidR="00B61F23" w:rsidRPr="00E64D00">
        <w:rPr>
          <w:rFonts w:ascii="Candara" w:eastAsia="Calibri" w:hAnsi="Candara" w:cs="Arial"/>
          <w:i/>
          <w:sz w:val="24"/>
          <w:szCs w:val="24"/>
          <w:lang w:val="id-ID"/>
        </w:rPr>
        <w:t>Sensor Weapon and Command Control</w:t>
      </w:r>
      <w:r w:rsidR="00B61F23" w:rsidRPr="00E64D00">
        <w:rPr>
          <w:rFonts w:ascii="Candara" w:eastAsia="Calibri" w:hAnsi="Candara" w:cs="Arial"/>
          <w:sz w:val="24"/>
          <w:szCs w:val="24"/>
          <w:lang w:val="id-ID"/>
        </w:rPr>
        <w:t xml:space="preserve"> (</w:t>
      </w:r>
      <w:r w:rsidR="00B61F23" w:rsidRPr="00E64D00">
        <w:rPr>
          <w:rFonts w:ascii="Candara" w:eastAsia="Calibri" w:hAnsi="Candara" w:cs="Arial"/>
          <w:i/>
          <w:sz w:val="24"/>
          <w:szCs w:val="24"/>
          <w:lang w:val="id-ID"/>
        </w:rPr>
        <w:t>Sewaco</w:t>
      </w:r>
      <w:r w:rsidR="00B61F23" w:rsidRPr="00E64D00">
        <w:rPr>
          <w:rFonts w:ascii="Candara" w:eastAsia="Calibri" w:hAnsi="Candara" w:cs="Arial"/>
          <w:sz w:val="24"/>
          <w:szCs w:val="24"/>
          <w:lang w:val="id-ID"/>
        </w:rPr>
        <w:t>), dukungan bahan bakar minyak (BBM) dan dukungan suku cadang.</w:t>
      </w:r>
    </w:p>
    <w:p w14:paraId="2492F24E" w14:textId="407EA437" w:rsidR="00B61F23" w:rsidRPr="00E64D00" w:rsidRDefault="00B61F23" w:rsidP="00B61F23">
      <w:pPr>
        <w:spacing w:line="360" w:lineRule="auto"/>
        <w:ind w:firstLine="547"/>
        <w:rPr>
          <w:rFonts w:ascii="Candara" w:eastAsia="Calibri" w:hAnsi="Candara" w:cs="Arial"/>
          <w:sz w:val="24"/>
          <w:szCs w:val="24"/>
          <w:lang w:val="id-ID"/>
        </w:rPr>
      </w:pPr>
      <w:r w:rsidRPr="00E64D00">
        <w:rPr>
          <w:rFonts w:ascii="Candara" w:eastAsia="Calibri" w:hAnsi="Candara" w:cs="Arial"/>
          <w:sz w:val="24"/>
          <w:szCs w:val="24"/>
          <w:lang w:val="id-ID"/>
        </w:rPr>
        <w:t>Tujuan penelitian ini adalah untuk mengukur tingkat kesiapan KR</w:t>
      </w:r>
      <w:r w:rsidR="006F1715" w:rsidRPr="00E64D00">
        <w:rPr>
          <w:rFonts w:ascii="Candara" w:eastAsia="Calibri" w:hAnsi="Candara" w:cs="Arial"/>
          <w:sz w:val="24"/>
          <w:szCs w:val="24"/>
          <w:lang w:val="id-ID"/>
        </w:rPr>
        <w:t>I di bawah jajaran Satlinlamil J</w:t>
      </w:r>
      <w:r w:rsidRPr="00E64D00">
        <w:rPr>
          <w:rFonts w:ascii="Candara" w:eastAsia="Calibri" w:hAnsi="Candara" w:cs="Arial"/>
          <w:sz w:val="24"/>
          <w:szCs w:val="24"/>
          <w:lang w:val="id-ID"/>
        </w:rPr>
        <w:t xml:space="preserve">akarta untuk mendukung angkutan laut militer dan mendapatkan rumusan prioritas peningkatan kesiapan KRI di bawah jajaran Satlinlamil Jakarta untuk mendukung operasi angkutan laut militer pada sistem pemeliharaan terencana (SPT), sumber daya manusia (SDM) pangawak KRI, kesiapan </w:t>
      </w:r>
      <w:r w:rsidRPr="00E64D00">
        <w:rPr>
          <w:rFonts w:ascii="Candara" w:eastAsia="Calibri" w:hAnsi="Candara" w:cs="Arial"/>
          <w:i/>
          <w:sz w:val="24"/>
          <w:szCs w:val="24"/>
          <w:lang w:val="id-ID"/>
        </w:rPr>
        <w:t>Platform</w:t>
      </w:r>
      <w:r w:rsidRPr="00E64D00">
        <w:rPr>
          <w:rFonts w:ascii="Candara" w:eastAsia="Calibri" w:hAnsi="Candara" w:cs="Arial"/>
          <w:sz w:val="24"/>
          <w:szCs w:val="24"/>
          <w:lang w:val="id-ID"/>
        </w:rPr>
        <w:t xml:space="preserve"> dan </w:t>
      </w:r>
      <w:r w:rsidRPr="00E64D00">
        <w:rPr>
          <w:rFonts w:ascii="Candara" w:eastAsia="Calibri" w:hAnsi="Candara" w:cs="Arial"/>
          <w:i/>
          <w:sz w:val="24"/>
          <w:szCs w:val="24"/>
          <w:lang w:val="id-ID"/>
        </w:rPr>
        <w:t>Sensor Weapon and Command Control</w:t>
      </w:r>
      <w:r w:rsidRPr="00E64D00">
        <w:rPr>
          <w:rFonts w:ascii="Candara" w:eastAsia="Calibri" w:hAnsi="Candara" w:cs="Arial"/>
          <w:sz w:val="24"/>
          <w:szCs w:val="24"/>
          <w:lang w:val="id-ID"/>
        </w:rPr>
        <w:t xml:space="preserve"> (</w:t>
      </w:r>
      <w:r w:rsidRPr="00E64D00">
        <w:rPr>
          <w:rFonts w:ascii="Candara" w:eastAsia="Calibri" w:hAnsi="Candara" w:cs="Arial"/>
          <w:i/>
          <w:sz w:val="24"/>
          <w:szCs w:val="24"/>
          <w:lang w:val="id-ID"/>
        </w:rPr>
        <w:t>Sewaco</w:t>
      </w:r>
      <w:r w:rsidRPr="00E64D00">
        <w:rPr>
          <w:rFonts w:ascii="Candara" w:eastAsia="Calibri" w:hAnsi="Candara" w:cs="Arial"/>
          <w:sz w:val="24"/>
          <w:szCs w:val="24"/>
          <w:lang w:val="id-ID"/>
        </w:rPr>
        <w:t>), dukungan bahan bakar minyak (BBM) dan dukungan suku cadang berbasis.</w:t>
      </w:r>
    </w:p>
    <w:p w14:paraId="297EDB58" w14:textId="3BED2920" w:rsidR="000B1FEB" w:rsidRPr="00E64D00" w:rsidRDefault="000B1FEB" w:rsidP="000B1FEB">
      <w:pPr>
        <w:spacing w:line="360" w:lineRule="auto"/>
        <w:ind w:firstLine="547"/>
        <w:rPr>
          <w:rFonts w:ascii="Candara" w:eastAsia="Calibri" w:hAnsi="Candara" w:cs="Arial"/>
          <w:sz w:val="24"/>
          <w:lang w:val="id-ID"/>
        </w:rPr>
      </w:pPr>
      <w:r w:rsidRPr="00E64D00">
        <w:rPr>
          <w:rFonts w:ascii="Candara" w:eastAsia="Calibri" w:hAnsi="Candara" w:cs="Arial"/>
          <w:sz w:val="24"/>
          <w:lang w:val="id-ID"/>
        </w:rPr>
        <w:t xml:space="preserve">Untuk mengidentifikasi kesiapan KRI di bawah jajaran Satlinlamil Jakarta </w:t>
      </w:r>
      <w:r w:rsidRPr="00E64D00">
        <w:rPr>
          <w:rFonts w:ascii="Candara" w:eastAsia="Calibri" w:hAnsi="Candara" w:cs="Arial"/>
          <w:sz w:val="24"/>
          <w:lang w:val="id-ID"/>
        </w:rPr>
        <w:lastRenderedPageBreak/>
        <w:t>akan diidentifikasi lima komponen yang meliputi: Sistem Pemeliharaan Terencana (</w:t>
      </w:r>
      <w:r w:rsidRPr="00E64D00">
        <w:rPr>
          <w:rFonts w:ascii="Candara" w:eastAsia="Calibri" w:hAnsi="Candara" w:cs="Arial"/>
          <w:i/>
          <w:sz w:val="24"/>
          <w:lang w:val="id-ID"/>
        </w:rPr>
        <w:t>Planned Maintenace System</w:t>
      </w:r>
      <w:r w:rsidRPr="00E64D00">
        <w:rPr>
          <w:rFonts w:ascii="Candara" w:eastAsia="Calibri" w:hAnsi="Candara" w:cs="Arial"/>
          <w:sz w:val="24"/>
          <w:lang w:val="id-ID"/>
        </w:rPr>
        <w:t xml:space="preserve">), Sumber daya manusia (SDM) pangawak KRI, kesiapan </w:t>
      </w:r>
      <w:r w:rsidRPr="00E64D00">
        <w:rPr>
          <w:rFonts w:ascii="Candara" w:eastAsia="Calibri" w:hAnsi="Candara" w:cs="Arial"/>
          <w:i/>
          <w:sz w:val="24"/>
          <w:lang w:val="id-ID"/>
        </w:rPr>
        <w:t>Platform</w:t>
      </w:r>
      <w:r w:rsidRPr="00E64D00">
        <w:rPr>
          <w:rFonts w:ascii="Candara" w:eastAsia="Calibri" w:hAnsi="Candara" w:cs="Arial"/>
          <w:sz w:val="24"/>
          <w:lang w:val="id-ID"/>
        </w:rPr>
        <w:t xml:space="preserve"> dan </w:t>
      </w:r>
      <w:r w:rsidRPr="00E64D00">
        <w:rPr>
          <w:rFonts w:ascii="Candara" w:eastAsia="Calibri" w:hAnsi="Candara" w:cs="Arial"/>
          <w:i/>
          <w:spacing w:val="-4"/>
          <w:sz w:val="24"/>
          <w:lang w:val="id-ID"/>
        </w:rPr>
        <w:t>Sensor Weapon and Command Control</w:t>
      </w:r>
      <w:r w:rsidRPr="00E64D00">
        <w:rPr>
          <w:rFonts w:ascii="Candara" w:eastAsia="Calibri" w:hAnsi="Candara" w:cs="Arial"/>
          <w:spacing w:val="-4"/>
          <w:sz w:val="24"/>
          <w:lang w:val="id-ID"/>
        </w:rPr>
        <w:t xml:space="preserve"> (</w:t>
      </w:r>
      <w:r w:rsidRPr="00E64D00">
        <w:rPr>
          <w:rFonts w:ascii="Candara" w:eastAsia="Calibri" w:hAnsi="Candara" w:cs="Arial"/>
          <w:sz w:val="24"/>
          <w:lang w:val="id-ID"/>
        </w:rPr>
        <w:t>Sewaco), dukungan bahan bakar minyak (BBM) operasi dan dukungan suku cadang</w:t>
      </w:r>
      <w:r w:rsidR="00B61F23" w:rsidRPr="00E64D00">
        <w:rPr>
          <w:rFonts w:ascii="Candara" w:eastAsia="Calibri" w:hAnsi="Candara" w:cs="Arial"/>
          <w:sz w:val="24"/>
          <w:lang w:val="id-ID"/>
        </w:rPr>
        <w:t xml:space="preserve">. Sebagai hipotesis penelitian bahwa </w:t>
      </w:r>
      <w:r w:rsidR="00B61F23" w:rsidRPr="00E64D00">
        <w:rPr>
          <w:rFonts w:ascii="Candara" w:eastAsia="Calibri" w:hAnsi="Candara" w:cs="Arial"/>
          <w:sz w:val="24"/>
          <w:szCs w:val="24"/>
          <w:lang w:val="id-ID"/>
        </w:rPr>
        <w:t xml:space="preserve">aspek </w:t>
      </w:r>
      <w:r w:rsidR="00B61F23" w:rsidRPr="00E64D00">
        <w:rPr>
          <w:rFonts w:ascii="Candara" w:eastAsia="Calibri" w:hAnsi="Candara" w:cs="Arial"/>
          <w:sz w:val="24"/>
          <w:lang w:val="id-ID"/>
        </w:rPr>
        <w:t xml:space="preserve">Sumber daya manusia (SDM) pangawak KRI, kesiapan </w:t>
      </w:r>
      <w:r w:rsidR="00B61F23" w:rsidRPr="00E64D00">
        <w:rPr>
          <w:rFonts w:ascii="Candara" w:eastAsia="Calibri" w:hAnsi="Candara" w:cs="Arial"/>
          <w:i/>
          <w:sz w:val="24"/>
          <w:lang w:val="id-ID"/>
        </w:rPr>
        <w:t>Platform</w:t>
      </w:r>
      <w:r w:rsidR="00B61F23" w:rsidRPr="00E64D00">
        <w:rPr>
          <w:rFonts w:ascii="Candara" w:eastAsia="Calibri" w:hAnsi="Candara" w:cs="Arial"/>
          <w:sz w:val="24"/>
          <w:lang w:val="id-ID"/>
        </w:rPr>
        <w:t xml:space="preserve"> dan </w:t>
      </w:r>
      <w:r w:rsidR="00B61F23" w:rsidRPr="00E64D00">
        <w:rPr>
          <w:rFonts w:ascii="Candara" w:eastAsia="Calibri" w:hAnsi="Candara" w:cs="Arial"/>
          <w:i/>
          <w:spacing w:val="-4"/>
          <w:sz w:val="24"/>
          <w:lang w:val="id-ID"/>
        </w:rPr>
        <w:t>Sensor Weapon and Command Control</w:t>
      </w:r>
      <w:r w:rsidR="00B61F23" w:rsidRPr="00E64D00">
        <w:rPr>
          <w:rFonts w:ascii="Candara" w:eastAsia="Calibri" w:hAnsi="Candara" w:cs="Arial"/>
          <w:spacing w:val="-4"/>
          <w:sz w:val="24"/>
          <w:lang w:val="id-ID"/>
        </w:rPr>
        <w:t xml:space="preserve"> (</w:t>
      </w:r>
      <w:r w:rsidR="00B61F23" w:rsidRPr="00E64D00">
        <w:rPr>
          <w:rFonts w:ascii="Candara" w:eastAsia="Calibri" w:hAnsi="Candara" w:cs="Arial"/>
          <w:sz w:val="24"/>
          <w:lang w:val="id-ID"/>
        </w:rPr>
        <w:t>Sewaco), dukungan bahan bakar minyak (BBM) operasi, Sistem Pemeliharaan Terencana (</w:t>
      </w:r>
      <w:r w:rsidR="00B61F23" w:rsidRPr="00E64D00">
        <w:rPr>
          <w:rFonts w:ascii="Candara" w:eastAsia="Calibri" w:hAnsi="Candara" w:cs="Arial"/>
          <w:i/>
          <w:sz w:val="24"/>
          <w:lang w:val="id-ID"/>
        </w:rPr>
        <w:t>Planned Maintenace System</w:t>
      </w:r>
      <w:r w:rsidR="00B61F23" w:rsidRPr="00E64D00">
        <w:rPr>
          <w:rFonts w:ascii="Candara" w:eastAsia="Calibri" w:hAnsi="Candara" w:cs="Arial"/>
          <w:sz w:val="24"/>
          <w:lang w:val="id-ID"/>
        </w:rPr>
        <w:t>) dan dukungan suku cadang memberikan pengaruh terhadap kesiapan KRI di lingkungan Satlinlamil Jakarta untuk mendukung Angkutan laut Militer.</w:t>
      </w:r>
    </w:p>
    <w:p w14:paraId="126841BC" w14:textId="77777777" w:rsidR="00B61F23" w:rsidRPr="00E64D00" w:rsidRDefault="00B61F23" w:rsidP="000B1FEB">
      <w:pPr>
        <w:spacing w:line="360" w:lineRule="auto"/>
        <w:ind w:firstLine="547"/>
        <w:rPr>
          <w:rFonts w:ascii="Candara" w:eastAsia="Times New Roman" w:hAnsi="Candara" w:cs="Arial"/>
          <w:noProof/>
          <w:sz w:val="24"/>
          <w:szCs w:val="24"/>
          <w:lang w:val="id-ID"/>
        </w:rPr>
      </w:pPr>
    </w:p>
    <w:p w14:paraId="5E8FC26C" w14:textId="60106B93" w:rsidR="00C57901" w:rsidRPr="00E64D00" w:rsidRDefault="007D2649" w:rsidP="00B61F23">
      <w:pPr>
        <w:spacing w:after="120"/>
        <w:rPr>
          <w:rFonts w:ascii="Candara" w:hAnsi="Candara"/>
          <w:b/>
          <w:sz w:val="24"/>
          <w:szCs w:val="24"/>
          <w:lang w:val="id-ID"/>
        </w:rPr>
      </w:pPr>
      <w:r w:rsidRPr="00E64D00">
        <w:rPr>
          <w:rFonts w:ascii="Candara" w:hAnsi="Candara"/>
          <w:b/>
          <w:sz w:val="24"/>
          <w:szCs w:val="24"/>
          <w:lang w:val="id-ID"/>
        </w:rPr>
        <w:t>Metode Penelitian</w:t>
      </w:r>
    </w:p>
    <w:p w14:paraId="65EB0781" w14:textId="3553A593" w:rsidR="00F44F71" w:rsidRPr="00E64D00" w:rsidRDefault="00B61F23" w:rsidP="00F44F71">
      <w:pPr>
        <w:spacing w:line="360" w:lineRule="auto"/>
        <w:rPr>
          <w:rFonts w:ascii="Candara" w:eastAsia="Calibri" w:hAnsi="Candara" w:cs="Arial"/>
          <w:sz w:val="24"/>
          <w:szCs w:val="24"/>
          <w:lang w:val="id-ID"/>
        </w:rPr>
      </w:pPr>
      <w:r w:rsidRPr="00E64D00">
        <w:rPr>
          <w:rFonts w:ascii="Candara" w:eastAsia="Calibri" w:hAnsi="Candara" w:cs="Arial"/>
          <w:sz w:val="24"/>
          <w:szCs w:val="24"/>
          <w:lang w:val="id-ID"/>
        </w:rPr>
        <w:t xml:space="preserve">Pendekatan yang digunakan dalam penelitian ini adalah pendekatan kuantitatif. Pendekatan kuantitatif digunakan karena perumusan gejala-gejala, informasi-informasi dan keterangan-keterangan dalam peningkatan kesiapan KRI  dijajaran Satlinlamil Jakarta untuk mendukung angkutan laut militer. Penelitian kuantitatif adalah penelitian yang didasarkan pada data dari variabel yang </w:t>
      </w:r>
      <w:r w:rsidRPr="00E64D00">
        <w:rPr>
          <w:rFonts w:ascii="Candara" w:eastAsia="Calibri" w:hAnsi="Candara" w:cs="Arial"/>
          <w:sz w:val="24"/>
          <w:szCs w:val="24"/>
          <w:lang w:val="id-ID"/>
        </w:rPr>
        <w:lastRenderedPageBreak/>
        <w:t xml:space="preserve">diukur dengan suatu angka-angka untuk kemudian dilakukan analsisi  sesuai dengan prosedur statistik yang berlaku </w:t>
      </w:r>
      <w:r w:rsidRPr="00E64D00">
        <w:rPr>
          <w:rFonts w:ascii="Candara" w:eastAsia="Calibri" w:hAnsi="Candara" w:cs="Arial"/>
          <w:sz w:val="24"/>
          <w:szCs w:val="24"/>
          <w:lang w:val="id-ID"/>
        </w:rPr>
        <w:fldChar w:fldCharType="begin"/>
      </w:r>
      <w:r w:rsidRPr="00E64D00">
        <w:rPr>
          <w:rFonts w:ascii="Candara" w:eastAsia="Calibri" w:hAnsi="Candara" w:cs="Arial"/>
          <w:sz w:val="24"/>
          <w:szCs w:val="24"/>
          <w:lang w:val="id-ID"/>
        </w:rPr>
        <w:instrText xml:space="preserve"> ADDIN EN.CITE &lt;EndNote&gt;&lt;Cite&gt;&lt;Author&gt;Creswell&lt;/Author&gt;&lt;Year&gt;2017&lt;/Year&gt;&lt;RecNum&gt;44&lt;/RecNum&gt;&lt;DisplayText&gt;(Creswell, 2017)&lt;/DisplayText&gt;&lt;record&gt;&lt;rec-number&gt;44&lt;/rec-number&gt;&lt;foreign-keys&gt;&lt;key app="EN" db-id="erre0vpv35rfv5epsrvpe2ecxsarvwfpprz2"&gt;44&lt;/key&gt;&lt;/foreign-keys&gt;&lt;ref-type name="Book"&gt;6&lt;/ref-type&gt;&lt;contributors&gt;&lt;authors&gt;&lt;author&gt;Creswell, John W&lt;/author&gt;&lt;/authors&gt;&lt;/contributors&gt;&lt;titles&gt;&lt;title&gt;Research design: Qualitative, quantitative, and mixed methods approaches&lt;/title&gt;&lt;/titles&gt;&lt;dates&gt;&lt;year&gt;2017&lt;/year&gt;&lt;/dates&gt;&lt;publisher&gt;Sage publications&lt;/publisher&gt;&lt;isbn&gt;1506386717&lt;/isbn&gt;&lt;urls&gt;&lt;/urls&gt;&lt;/record&gt;&lt;/Cite&gt;&lt;/EndNote&gt;</w:instrText>
      </w:r>
      <w:r w:rsidRPr="00E64D00">
        <w:rPr>
          <w:rFonts w:ascii="Candara" w:eastAsia="Calibri" w:hAnsi="Candara" w:cs="Arial"/>
          <w:sz w:val="24"/>
          <w:szCs w:val="24"/>
          <w:lang w:val="id-ID"/>
        </w:rPr>
        <w:fldChar w:fldCharType="separate"/>
      </w:r>
      <w:r w:rsidRPr="00E64D00">
        <w:rPr>
          <w:rFonts w:ascii="Candara" w:eastAsia="Calibri" w:hAnsi="Candara" w:cs="Arial"/>
          <w:noProof/>
          <w:sz w:val="24"/>
          <w:szCs w:val="24"/>
          <w:lang w:val="id-ID"/>
        </w:rPr>
        <w:t>(</w:t>
      </w:r>
      <w:hyperlink w:anchor="_ENREF_7" w:tooltip="Creswell, 2017 #44" w:history="1">
        <w:r w:rsidR="00EE2BF4" w:rsidRPr="00E64D00">
          <w:rPr>
            <w:rFonts w:ascii="Candara" w:eastAsia="Calibri" w:hAnsi="Candara" w:cs="Arial"/>
            <w:noProof/>
            <w:sz w:val="24"/>
            <w:szCs w:val="24"/>
            <w:lang w:val="id-ID"/>
          </w:rPr>
          <w:t>Creswell, 2017</w:t>
        </w:r>
      </w:hyperlink>
      <w:r w:rsidRPr="00E64D00">
        <w:rPr>
          <w:rFonts w:ascii="Candara" w:eastAsia="Calibri" w:hAnsi="Candara" w:cs="Arial"/>
          <w:noProof/>
          <w:sz w:val="24"/>
          <w:szCs w:val="24"/>
          <w:lang w:val="id-ID"/>
        </w:rPr>
        <w:t>)</w:t>
      </w:r>
      <w:r w:rsidRPr="00E64D00">
        <w:rPr>
          <w:rFonts w:ascii="Candara" w:eastAsia="Calibri" w:hAnsi="Candara" w:cs="Arial"/>
          <w:sz w:val="24"/>
          <w:szCs w:val="24"/>
          <w:lang w:val="id-ID"/>
        </w:rPr>
        <w:fldChar w:fldCharType="end"/>
      </w:r>
      <w:r w:rsidRPr="00E64D00">
        <w:rPr>
          <w:rFonts w:ascii="Candara" w:eastAsia="Calibri" w:hAnsi="Candara" w:cs="Arial"/>
          <w:sz w:val="24"/>
          <w:szCs w:val="24"/>
          <w:lang w:val="id-ID"/>
        </w:rPr>
        <w:t xml:space="preserve">. Pada penelitian kuantitatif bertujuan untuk mengembangkan model matematis, dimana penelitian ini tidak sekedar menggunakan teori yang diambil dari kajian literatur atau teori saja, tetapi juga penting sekali untuk membangun hipotesis yang memiliki keterhubungan dengan fenomena alam yang akan diteliti </w:t>
      </w:r>
      <w:r w:rsidRPr="00E64D00">
        <w:rPr>
          <w:rFonts w:ascii="Candara" w:eastAsia="Calibri" w:hAnsi="Candara" w:cs="Arial"/>
          <w:sz w:val="24"/>
          <w:szCs w:val="24"/>
          <w:lang w:val="id-ID"/>
        </w:rPr>
        <w:fldChar w:fldCharType="begin"/>
      </w:r>
      <w:r w:rsidRPr="00E64D00">
        <w:rPr>
          <w:rFonts w:ascii="Candara" w:eastAsia="Calibri" w:hAnsi="Candara" w:cs="Arial"/>
          <w:sz w:val="24"/>
          <w:szCs w:val="24"/>
          <w:lang w:val="id-ID"/>
        </w:rPr>
        <w:instrText xml:space="preserve"> ADDIN EN.CITE &lt;EndNote&gt;&lt;Cite&gt;&lt;Author&gt;Creswell&lt;/Author&gt;&lt;Year&gt;2017&lt;/Year&gt;&lt;RecNum&gt;44&lt;/RecNum&gt;&lt;DisplayText&gt;(Creswell, 2017)&lt;/DisplayText&gt;&lt;record&gt;&lt;rec-number&gt;44&lt;/rec-number&gt;&lt;foreign-keys&gt;&lt;key app="EN" db-id="erre0vpv35rfv5epsrvpe2ecxsarvwfpprz2"&gt;44&lt;/key&gt;&lt;/foreign-keys&gt;&lt;ref-type name="Book"&gt;6&lt;/ref-type&gt;&lt;contributors&gt;&lt;authors&gt;&lt;author&gt;Creswell, John W&lt;/author&gt;&lt;/authors&gt;&lt;/contributors&gt;&lt;titles&gt;&lt;title&gt;Research design: Qualitative, quantitative, and mixed methods approaches&lt;/title&gt;&lt;/titles&gt;&lt;dates&gt;&lt;year&gt;2017&lt;/year&gt;&lt;/dates&gt;&lt;publisher&gt;Sage publications&lt;/publisher&gt;&lt;isbn&gt;1506386717&lt;/isbn&gt;&lt;urls&gt;&lt;/urls&gt;&lt;/record&gt;&lt;/Cite&gt;&lt;/EndNote&gt;</w:instrText>
      </w:r>
      <w:r w:rsidRPr="00E64D00">
        <w:rPr>
          <w:rFonts w:ascii="Candara" w:eastAsia="Calibri" w:hAnsi="Candara" w:cs="Arial"/>
          <w:sz w:val="24"/>
          <w:szCs w:val="24"/>
          <w:lang w:val="id-ID"/>
        </w:rPr>
        <w:fldChar w:fldCharType="separate"/>
      </w:r>
      <w:r w:rsidRPr="00E64D00">
        <w:rPr>
          <w:rFonts w:ascii="Candara" w:eastAsia="Calibri" w:hAnsi="Candara" w:cs="Arial"/>
          <w:noProof/>
          <w:sz w:val="24"/>
          <w:szCs w:val="24"/>
          <w:lang w:val="id-ID"/>
        </w:rPr>
        <w:t>(</w:t>
      </w:r>
      <w:hyperlink w:anchor="_ENREF_7" w:tooltip="Creswell, 2017 #44" w:history="1">
        <w:r w:rsidR="00EE2BF4" w:rsidRPr="00E64D00">
          <w:rPr>
            <w:rFonts w:ascii="Candara" w:eastAsia="Calibri" w:hAnsi="Candara" w:cs="Arial"/>
            <w:noProof/>
            <w:sz w:val="24"/>
            <w:szCs w:val="24"/>
            <w:lang w:val="id-ID"/>
          </w:rPr>
          <w:t>Creswell, 2017</w:t>
        </w:r>
      </w:hyperlink>
      <w:r w:rsidRPr="00E64D00">
        <w:rPr>
          <w:rFonts w:ascii="Candara" w:eastAsia="Calibri" w:hAnsi="Candara" w:cs="Arial"/>
          <w:noProof/>
          <w:sz w:val="24"/>
          <w:szCs w:val="24"/>
          <w:lang w:val="id-ID"/>
        </w:rPr>
        <w:t>)</w:t>
      </w:r>
      <w:r w:rsidRPr="00E64D00">
        <w:rPr>
          <w:rFonts w:ascii="Candara" w:eastAsia="Calibri" w:hAnsi="Candara" w:cs="Arial"/>
          <w:sz w:val="24"/>
          <w:szCs w:val="24"/>
          <w:lang w:val="id-ID"/>
        </w:rPr>
        <w:fldChar w:fldCharType="end"/>
      </w:r>
      <w:r w:rsidRPr="00E64D00">
        <w:rPr>
          <w:rFonts w:ascii="Candara" w:eastAsia="Calibri" w:hAnsi="Candara" w:cs="Arial"/>
          <w:sz w:val="24"/>
          <w:szCs w:val="24"/>
          <w:lang w:val="id-ID"/>
        </w:rPr>
        <w:t xml:space="preserve">. </w:t>
      </w:r>
    </w:p>
    <w:p w14:paraId="4B42CACD" w14:textId="6CDBF2D6" w:rsidR="00B61F23" w:rsidRPr="00E64D00" w:rsidRDefault="00B61F23" w:rsidP="002229BB">
      <w:pPr>
        <w:spacing w:after="120" w:line="360" w:lineRule="auto"/>
        <w:ind w:firstLine="547"/>
        <w:rPr>
          <w:rFonts w:ascii="Candara" w:eastAsia="Calibri" w:hAnsi="Candara" w:cs="Arial"/>
          <w:sz w:val="24"/>
          <w:szCs w:val="24"/>
          <w:lang w:val="id-ID"/>
        </w:rPr>
      </w:pPr>
      <w:r w:rsidRPr="00E64D00">
        <w:rPr>
          <w:rFonts w:ascii="Candara" w:eastAsia="Calibri" w:hAnsi="Candara" w:cs="Arial"/>
          <w:sz w:val="24"/>
          <w:szCs w:val="24"/>
          <w:lang w:val="id-ID"/>
        </w:rPr>
        <w:t>Karakteristik pada penelitian kuantitatif dilakukan untuk menganalisis pada permas</w:t>
      </w:r>
      <w:r w:rsidR="00F44F71" w:rsidRPr="00E64D00">
        <w:rPr>
          <w:rFonts w:ascii="Candara" w:eastAsia="Calibri" w:hAnsi="Candara" w:cs="Arial"/>
          <w:sz w:val="24"/>
          <w:szCs w:val="24"/>
          <w:lang w:val="id-ID"/>
        </w:rPr>
        <w:t>a</w:t>
      </w:r>
      <w:r w:rsidRPr="00E64D00">
        <w:rPr>
          <w:rFonts w:ascii="Candara" w:eastAsia="Calibri" w:hAnsi="Candara" w:cs="Arial"/>
          <w:sz w:val="24"/>
          <w:szCs w:val="24"/>
          <w:lang w:val="id-ID"/>
        </w:rPr>
        <w:t xml:space="preserve">lahan yang bersifat khusus yang dijakdikan sebagai fokus penelitian. </w:t>
      </w:r>
      <w:r w:rsidR="00F44F71" w:rsidRPr="00E64D00">
        <w:rPr>
          <w:rFonts w:ascii="Candara" w:eastAsia="Calibri" w:hAnsi="Candara" w:cs="Arial"/>
          <w:sz w:val="24"/>
          <w:szCs w:val="24"/>
          <w:lang w:val="id-ID"/>
        </w:rPr>
        <w:t>P</w:t>
      </w:r>
      <w:r w:rsidRPr="00E64D00">
        <w:rPr>
          <w:rFonts w:ascii="Candara" w:eastAsia="Calibri" w:hAnsi="Candara" w:cs="Arial"/>
          <w:sz w:val="24"/>
          <w:szCs w:val="24"/>
          <w:lang w:val="id-ID"/>
        </w:rPr>
        <w:t>enelitian kua</w:t>
      </w:r>
      <w:r w:rsidR="00F44F71" w:rsidRPr="00E64D00">
        <w:rPr>
          <w:rFonts w:ascii="Candara" w:eastAsia="Calibri" w:hAnsi="Candara" w:cs="Arial"/>
          <w:sz w:val="24"/>
          <w:szCs w:val="24"/>
          <w:lang w:val="id-ID"/>
        </w:rPr>
        <w:t>ntitatif</w:t>
      </w:r>
      <w:r w:rsidRPr="00E64D00">
        <w:rPr>
          <w:rFonts w:ascii="Candara" w:eastAsia="Calibri" w:hAnsi="Candara" w:cs="Arial"/>
          <w:sz w:val="24"/>
          <w:szCs w:val="24"/>
          <w:lang w:val="id-ID"/>
        </w:rPr>
        <w:t xml:space="preserve"> ini dilakukan untuk menaganalisis kesiapan KRI dijajaran Satlinlamil Jakarta untuk mendukung angkutan laut militer melalui </w:t>
      </w:r>
      <w:r w:rsidR="00F44F71" w:rsidRPr="00E64D00">
        <w:rPr>
          <w:rFonts w:ascii="Candara" w:eastAsia="Calibri" w:hAnsi="Candara" w:cs="Arial"/>
          <w:sz w:val="24"/>
          <w:szCs w:val="24"/>
          <w:lang w:val="id-ID"/>
        </w:rPr>
        <w:t xml:space="preserve">identifikasi variabel </w:t>
      </w:r>
      <w:r w:rsidRPr="00E64D00">
        <w:rPr>
          <w:rFonts w:ascii="Candara" w:eastAsia="Calibri" w:hAnsi="Candara" w:cs="Arial"/>
          <w:sz w:val="24"/>
          <w:szCs w:val="24"/>
          <w:lang w:val="id-ID"/>
        </w:rPr>
        <w:t>penelitian.</w:t>
      </w:r>
    </w:p>
    <w:p w14:paraId="0F156E37" w14:textId="77777777" w:rsidR="00F44F71" w:rsidRPr="00E64D00" w:rsidRDefault="00F44F71" w:rsidP="00F44F71">
      <w:pPr>
        <w:spacing w:after="120"/>
        <w:rPr>
          <w:rFonts w:ascii="Candara" w:hAnsi="Candara"/>
          <w:b/>
          <w:sz w:val="24"/>
          <w:szCs w:val="24"/>
          <w:lang w:val="id-ID"/>
        </w:rPr>
      </w:pPr>
      <w:bookmarkStart w:id="0" w:name="_Hlk28337609"/>
      <w:r w:rsidRPr="00E64D00">
        <w:rPr>
          <w:rFonts w:ascii="Candara" w:hAnsi="Candara"/>
          <w:b/>
          <w:sz w:val="24"/>
          <w:szCs w:val="24"/>
          <w:lang w:val="id-ID"/>
        </w:rPr>
        <w:t>Sampling Penelitian</w:t>
      </w:r>
    </w:p>
    <w:p w14:paraId="1A84E8B8" w14:textId="661F7C5A" w:rsidR="00D265F6" w:rsidRPr="00E64D00" w:rsidRDefault="00F44F71" w:rsidP="00D265F6">
      <w:pPr>
        <w:spacing w:line="360" w:lineRule="auto"/>
        <w:rPr>
          <w:rFonts w:ascii="Candara" w:eastAsia="Calibri" w:hAnsi="Candara" w:cs="Arial"/>
          <w:noProof/>
          <w:color w:val="000000"/>
          <w:sz w:val="24"/>
          <w:szCs w:val="24"/>
          <w:lang w:val="id-ID"/>
        </w:rPr>
      </w:pPr>
      <w:r w:rsidRPr="00E64D00">
        <w:rPr>
          <w:rFonts w:ascii="Candara" w:eastAsia="Calibri" w:hAnsi="Candara" w:cs="Arial"/>
          <w:noProof/>
          <w:color w:val="000000"/>
          <w:sz w:val="24"/>
          <w:szCs w:val="24"/>
          <w:lang w:val="id-ID"/>
        </w:rPr>
        <w:t xml:space="preserve">Penentuan </w:t>
      </w:r>
      <w:r w:rsidRPr="00E64D00">
        <w:rPr>
          <w:rFonts w:ascii="Candara" w:eastAsia="Calibri" w:hAnsi="Candara" w:cs="Arial"/>
          <w:i/>
          <w:noProof/>
          <w:color w:val="000000"/>
          <w:sz w:val="24"/>
          <w:szCs w:val="24"/>
          <w:lang w:val="id-ID"/>
        </w:rPr>
        <w:t>sample</w:t>
      </w:r>
      <w:r w:rsidRPr="00E64D00">
        <w:rPr>
          <w:rFonts w:ascii="Candara" w:eastAsia="Calibri" w:hAnsi="Candara" w:cs="Arial"/>
          <w:noProof/>
          <w:color w:val="000000"/>
          <w:sz w:val="24"/>
          <w:szCs w:val="24"/>
          <w:lang w:val="id-ID"/>
        </w:rPr>
        <w:t xml:space="preserve"> penelitian disusun dengan model </w:t>
      </w:r>
      <w:r w:rsidRPr="00E64D00">
        <w:rPr>
          <w:rFonts w:ascii="Candara" w:eastAsia="Calibri" w:hAnsi="Candara" w:cs="Arial"/>
          <w:i/>
          <w:iCs/>
          <w:noProof/>
          <w:color w:val="000000"/>
          <w:sz w:val="24"/>
          <w:szCs w:val="24"/>
          <w:lang w:val="id-ID"/>
        </w:rPr>
        <w:t xml:space="preserve">purposive sampling </w:t>
      </w:r>
      <w:r w:rsidRPr="00E64D00">
        <w:rPr>
          <w:rFonts w:ascii="Candara" w:eastAsia="Calibri" w:hAnsi="Candara" w:cs="Arial"/>
          <w:noProof/>
          <w:color w:val="000000"/>
          <w:sz w:val="24"/>
          <w:szCs w:val="24"/>
          <w:lang w:val="id-ID"/>
        </w:rPr>
        <w:t xml:space="preserve">yang secara terperinci dengan menggunakan pertimbangan dan tujuan tertentu sesuai dengan tujuan dari penelitian ini </w:t>
      </w:r>
      <w:r w:rsidRPr="00E64D00">
        <w:rPr>
          <w:rFonts w:ascii="Candara" w:eastAsia="Calibri" w:hAnsi="Candara" w:cs="Arial"/>
          <w:noProof/>
          <w:color w:val="000000"/>
          <w:sz w:val="24"/>
          <w:szCs w:val="24"/>
          <w:lang w:val="id-ID"/>
        </w:rPr>
        <w:fldChar w:fldCharType="begin"/>
      </w:r>
      <w:r w:rsidRPr="00E64D00">
        <w:rPr>
          <w:rFonts w:ascii="Candara" w:eastAsia="Calibri" w:hAnsi="Candara" w:cs="Arial"/>
          <w:noProof/>
          <w:color w:val="000000"/>
          <w:sz w:val="24"/>
          <w:szCs w:val="24"/>
          <w:lang w:val="id-ID"/>
        </w:rPr>
        <w:instrText xml:space="preserve"> ADDIN EN.CITE &lt;EndNote&gt;&lt;Cite&gt;&lt;Author&gt;Creswell&lt;/Author&gt;&lt;Year&gt;2017&lt;/Year&gt;&lt;RecNum&gt;44&lt;/RecNum&gt;&lt;DisplayText&gt;(Creswell, 2017)&lt;/DisplayText&gt;&lt;record&gt;&lt;rec-number&gt;44&lt;/rec-number&gt;&lt;foreign-keys&gt;&lt;key app="EN" db-id="erre0vpv35rfv5epsrvpe2ecxsarvwfpprz2"&gt;44&lt;/key&gt;&lt;/foreign-keys&gt;&lt;ref-type name="Book"&gt;6&lt;/ref-type&gt;&lt;contributors&gt;&lt;authors&gt;&lt;author&gt;Creswell, John W&lt;/author&gt;&lt;/authors&gt;&lt;/contributors&gt;&lt;titles&gt;&lt;title&gt;Research design: Qualitative, quantitative, and mixed methods approaches&lt;/title&gt;&lt;/titles&gt;&lt;dates&gt;&lt;year&gt;2017&lt;/year&gt;&lt;/dates&gt;&lt;publisher&gt;Sage publications&lt;/publisher&gt;&lt;isbn&gt;1506386717&lt;/isbn&gt;&lt;urls&gt;&lt;/urls&gt;&lt;/record&gt;&lt;/Cite&gt;&lt;/EndNote&gt;</w:instrText>
      </w:r>
      <w:r w:rsidRPr="00E64D00">
        <w:rPr>
          <w:rFonts w:ascii="Candara" w:eastAsia="Calibri" w:hAnsi="Candara" w:cs="Arial"/>
          <w:noProof/>
          <w:color w:val="000000"/>
          <w:sz w:val="24"/>
          <w:szCs w:val="24"/>
          <w:lang w:val="id-ID"/>
        </w:rPr>
        <w:fldChar w:fldCharType="separate"/>
      </w:r>
      <w:r w:rsidRPr="00E64D00">
        <w:rPr>
          <w:rFonts w:ascii="Candara" w:eastAsia="Calibri" w:hAnsi="Candara" w:cs="Arial"/>
          <w:noProof/>
          <w:color w:val="000000"/>
          <w:sz w:val="24"/>
          <w:szCs w:val="24"/>
          <w:lang w:val="id-ID"/>
        </w:rPr>
        <w:t>(</w:t>
      </w:r>
      <w:hyperlink w:anchor="_ENREF_7" w:tooltip="Creswell, 2017 #44" w:history="1">
        <w:r w:rsidR="00EE2BF4" w:rsidRPr="00E64D00">
          <w:rPr>
            <w:rFonts w:ascii="Candara" w:eastAsia="Calibri" w:hAnsi="Candara" w:cs="Arial"/>
            <w:noProof/>
            <w:color w:val="000000"/>
            <w:sz w:val="24"/>
            <w:szCs w:val="24"/>
            <w:lang w:val="id-ID"/>
          </w:rPr>
          <w:t>Creswell, 2017</w:t>
        </w:r>
      </w:hyperlink>
      <w:r w:rsidRPr="00E64D00">
        <w:rPr>
          <w:rFonts w:ascii="Candara" w:eastAsia="Calibri" w:hAnsi="Candara" w:cs="Arial"/>
          <w:noProof/>
          <w:color w:val="000000"/>
          <w:sz w:val="24"/>
          <w:szCs w:val="24"/>
          <w:lang w:val="id-ID"/>
        </w:rPr>
        <w:t>)</w:t>
      </w:r>
      <w:r w:rsidRPr="00E64D00">
        <w:rPr>
          <w:rFonts w:ascii="Candara" w:eastAsia="Calibri" w:hAnsi="Candara" w:cs="Arial"/>
          <w:noProof/>
          <w:color w:val="000000"/>
          <w:sz w:val="24"/>
          <w:szCs w:val="24"/>
          <w:lang w:val="id-ID"/>
        </w:rPr>
        <w:fldChar w:fldCharType="end"/>
      </w:r>
      <w:r w:rsidRPr="00E64D00">
        <w:rPr>
          <w:rFonts w:ascii="Candara" w:eastAsia="Calibri" w:hAnsi="Candara" w:cs="Arial"/>
          <w:noProof/>
          <w:color w:val="000000"/>
          <w:sz w:val="24"/>
          <w:szCs w:val="24"/>
          <w:lang w:val="id-ID"/>
        </w:rPr>
        <w:t xml:space="preserve">. </w:t>
      </w:r>
    </w:p>
    <w:p w14:paraId="085EB41B" w14:textId="77E0AB04" w:rsidR="00D265F6" w:rsidRPr="00E64D00" w:rsidRDefault="00F44F71" w:rsidP="00D265F6">
      <w:pPr>
        <w:spacing w:line="360" w:lineRule="auto"/>
        <w:ind w:firstLine="540"/>
        <w:rPr>
          <w:rFonts w:ascii="Candara" w:hAnsi="Candara"/>
          <w:sz w:val="24"/>
          <w:szCs w:val="24"/>
          <w:lang w:val="id-ID"/>
        </w:rPr>
      </w:pPr>
      <w:r w:rsidRPr="00E64D00">
        <w:rPr>
          <w:rFonts w:ascii="Candara" w:eastAsia="Calibri" w:hAnsi="Candara" w:cs="Arial"/>
          <w:i/>
          <w:noProof/>
          <w:color w:val="000000"/>
          <w:sz w:val="24"/>
          <w:szCs w:val="24"/>
          <w:lang w:val="id-ID"/>
        </w:rPr>
        <w:t>Purposive sampling</w:t>
      </w:r>
      <w:r w:rsidRPr="00E64D00">
        <w:rPr>
          <w:rFonts w:ascii="Candara" w:eastAsia="Calibri" w:hAnsi="Candara" w:cs="Arial"/>
          <w:noProof/>
          <w:color w:val="000000"/>
          <w:sz w:val="24"/>
          <w:szCs w:val="24"/>
          <w:lang w:val="id-ID"/>
        </w:rPr>
        <w:t xml:space="preserve"> adalah </w:t>
      </w:r>
      <w:r w:rsidRPr="00E64D00">
        <w:rPr>
          <w:rFonts w:ascii="Candara" w:eastAsia="Calibri" w:hAnsi="Candara" w:cs="Arial"/>
          <w:i/>
          <w:noProof/>
          <w:color w:val="000000"/>
          <w:sz w:val="24"/>
          <w:szCs w:val="24"/>
          <w:lang w:val="id-ID"/>
        </w:rPr>
        <w:t>sample</w:t>
      </w:r>
      <w:r w:rsidRPr="00E64D00">
        <w:rPr>
          <w:rFonts w:ascii="Candara" w:eastAsia="Calibri" w:hAnsi="Candara" w:cs="Arial"/>
          <w:noProof/>
          <w:color w:val="000000"/>
          <w:sz w:val="24"/>
          <w:szCs w:val="24"/>
          <w:lang w:val="id-ID"/>
        </w:rPr>
        <w:t xml:space="preserve"> dari responden yang memiliki kapasitas </w:t>
      </w:r>
      <w:r w:rsidRPr="00E64D00">
        <w:rPr>
          <w:rFonts w:ascii="Candara" w:eastAsia="Calibri" w:hAnsi="Candara" w:cs="Arial"/>
          <w:noProof/>
          <w:color w:val="000000"/>
          <w:sz w:val="24"/>
          <w:szCs w:val="24"/>
          <w:lang w:val="id-ID"/>
        </w:rPr>
        <w:lastRenderedPageBreak/>
        <w:t xml:space="preserve">yang dan pemahaman dengan topik peningkatan </w:t>
      </w:r>
      <w:r w:rsidRPr="00E64D00">
        <w:rPr>
          <w:rFonts w:ascii="Candara" w:eastAsia="Calibri" w:hAnsi="Candara" w:cs="Arial"/>
          <w:bCs/>
          <w:color w:val="000000"/>
          <w:sz w:val="24"/>
          <w:szCs w:val="24"/>
          <w:lang w:val="id-ID"/>
        </w:rPr>
        <w:t>meningkatkan kesiapan KRI dilingkungan Kolinlamil Jakarta</w:t>
      </w:r>
      <w:r w:rsidRPr="00E64D00">
        <w:rPr>
          <w:rFonts w:ascii="Candara" w:eastAsia="Calibri" w:hAnsi="Candara" w:cs="Arial"/>
          <w:noProof/>
          <w:color w:val="000000"/>
          <w:sz w:val="24"/>
          <w:szCs w:val="24"/>
          <w:lang w:val="id-ID"/>
        </w:rPr>
        <w:t xml:space="preserve">. Kriteria dari </w:t>
      </w:r>
      <w:r w:rsidRPr="00E64D00">
        <w:rPr>
          <w:rFonts w:ascii="Candara" w:eastAsia="Calibri" w:hAnsi="Candara" w:cs="Arial"/>
          <w:i/>
          <w:noProof/>
          <w:color w:val="000000"/>
          <w:sz w:val="24"/>
          <w:szCs w:val="24"/>
          <w:lang w:val="id-ID"/>
        </w:rPr>
        <w:t xml:space="preserve">puprposive sampling </w:t>
      </w:r>
      <w:r w:rsidRPr="00E64D00">
        <w:rPr>
          <w:rFonts w:ascii="Candara" w:eastAsia="Calibri" w:hAnsi="Candara" w:cs="Arial"/>
          <w:noProof/>
          <w:color w:val="000000"/>
          <w:sz w:val="24"/>
          <w:szCs w:val="24"/>
          <w:lang w:val="id-ID"/>
        </w:rPr>
        <w:t>meliputi: (1) memiliki pengetahuan terhadap kesispan KRI, (2) personil yang memiliki keterkaitan langsung dengan sistem pemeliharaan KRI, (2) memiliki masa kerja lebih dari 3 tahun dalam penyiapan kesiapan KRI</w:t>
      </w:r>
      <w:r w:rsidR="00427CCE" w:rsidRPr="00E64D00">
        <w:rPr>
          <w:rFonts w:ascii="Candara" w:hAnsi="Candara"/>
          <w:sz w:val="24"/>
          <w:szCs w:val="24"/>
          <w:lang w:val="id-ID"/>
        </w:rPr>
        <w:t>.</w:t>
      </w:r>
    </w:p>
    <w:p w14:paraId="75654226" w14:textId="3EECB913" w:rsidR="00D265F6" w:rsidRPr="00E64D00" w:rsidRDefault="00D265F6" w:rsidP="00DC5726">
      <w:pPr>
        <w:spacing w:after="120" w:line="276" w:lineRule="auto"/>
        <w:rPr>
          <w:rFonts w:ascii="Candara" w:hAnsi="Candara"/>
          <w:b/>
          <w:sz w:val="24"/>
          <w:szCs w:val="24"/>
          <w:lang w:val="id-ID"/>
        </w:rPr>
      </w:pPr>
      <w:r w:rsidRPr="00E64D00">
        <w:rPr>
          <w:rFonts w:ascii="Candara" w:hAnsi="Candara"/>
          <w:b/>
          <w:sz w:val="24"/>
          <w:szCs w:val="24"/>
          <w:lang w:val="id-ID"/>
        </w:rPr>
        <w:t>P</w:t>
      </w:r>
      <w:r w:rsidRPr="00E64D00">
        <w:rPr>
          <w:rFonts w:ascii="Candara" w:eastAsia="Calibri" w:hAnsi="Candara" w:cs="Arial"/>
          <w:b/>
          <w:color w:val="000000"/>
          <w:sz w:val="24"/>
          <w:szCs w:val="24"/>
          <w:lang w:val="id-ID"/>
        </w:rPr>
        <w:t>rioritas dalam peningkatan kesiapan KRI Satlinlamil Jakarta Berbasis AHP</w:t>
      </w:r>
      <w:r w:rsidRPr="00E64D00">
        <w:rPr>
          <w:rFonts w:ascii="Candara" w:eastAsia="Calibri" w:hAnsi="Candara" w:cs="Arial"/>
          <w:color w:val="000000"/>
          <w:sz w:val="24"/>
          <w:szCs w:val="24"/>
          <w:lang w:val="id-ID"/>
        </w:rPr>
        <w:t xml:space="preserve">. </w:t>
      </w:r>
    </w:p>
    <w:p w14:paraId="19C9DB22" w14:textId="7425A841" w:rsidR="00D265F6" w:rsidRPr="00E64D00" w:rsidRDefault="00E4347A" w:rsidP="00DC5726">
      <w:pPr>
        <w:spacing w:line="360" w:lineRule="auto"/>
        <w:rPr>
          <w:rFonts w:ascii="Candara" w:eastAsia="Calibri" w:hAnsi="Candara" w:cs="Arial"/>
          <w:color w:val="000000"/>
          <w:sz w:val="24"/>
          <w:szCs w:val="24"/>
          <w:lang w:val="id-ID"/>
        </w:rPr>
      </w:pPr>
      <w:r w:rsidRPr="00E64D00">
        <w:rPr>
          <w:rFonts w:ascii="Candara" w:eastAsia="Calibri" w:hAnsi="Candara" w:cs="Arial"/>
          <w:color w:val="000000"/>
          <w:sz w:val="24"/>
          <w:szCs w:val="24"/>
          <w:lang w:val="id-ID"/>
        </w:rPr>
        <w:t xml:space="preserve">Untuk </w:t>
      </w:r>
      <w:r w:rsidR="00D265F6" w:rsidRPr="00E64D00">
        <w:rPr>
          <w:rFonts w:ascii="Candara" w:eastAsia="Calibri" w:hAnsi="Candara" w:cs="Arial"/>
          <w:color w:val="000000"/>
          <w:sz w:val="24"/>
          <w:szCs w:val="24"/>
          <w:lang w:val="id-ID"/>
        </w:rPr>
        <w:t>menentukan prioritas peningkatan kesiapan KRI dilingkungan Satlinlamil Jakarta berbasis AHP dilakukan dengan alat (</w:t>
      </w:r>
      <w:r w:rsidR="00D265F6" w:rsidRPr="00E64D00">
        <w:rPr>
          <w:rFonts w:ascii="Candara" w:eastAsia="Calibri" w:hAnsi="Candara" w:cs="Arial"/>
          <w:i/>
          <w:color w:val="000000"/>
          <w:sz w:val="24"/>
          <w:szCs w:val="24"/>
          <w:lang w:val="id-ID"/>
        </w:rPr>
        <w:t>tools</w:t>
      </w:r>
      <w:r w:rsidR="00D265F6" w:rsidRPr="00E64D00">
        <w:rPr>
          <w:rFonts w:ascii="Candara" w:eastAsia="Calibri" w:hAnsi="Candara" w:cs="Arial"/>
          <w:color w:val="000000"/>
          <w:sz w:val="24"/>
          <w:szCs w:val="24"/>
          <w:lang w:val="id-ID"/>
        </w:rPr>
        <w:t xml:space="preserve">) </w:t>
      </w:r>
      <w:r w:rsidR="00D265F6" w:rsidRPr="00E64D00">
        <w:rPr>
          <w:rFonts w:ascii="Candara" w:eastAsia="Calibri" w:hAnsi="Candara" w:cs="Arial"/>
          <w:i/>
          <w:color w:val="000000"/>
          <w:sz w:val="24"/>
          <w:szCs w:val="24"/>
          <w:lang w:val="id-ID"/>
        </w:rPr>
        <w:t>Expert Choice 11</w:t>
      </w:r>
      <w:r w:rsidR="00D265F6" w:rsidRPr="00E64D00">
        <w:rPr>
          <w:rFonts w:ascii="Candara" w:eastAsia="Calibri" w:hAnsi="Candara" w:cs="Arial"/>
          <w:color w:val="000000"/>
          <w:sz w:val="24"/>
          <w:szCs w:val="24"/>
          <w:lang w:val="id-ID"/>
        </w:rPr>
        <w:t xml:space="preserve">. </w:t>
      </w:r>
      <w:r w:rsidR="006F1715" w:rsidRPr="00E64D00">
        <w:rPr>
          <w:rFonts w:ascii="Candara" w:eastAsia="Calibri" w:hAnsi="Candara" w:cs="Arial"/>
          <w:color w:val="000000"/>
          <w:sz w:val="24"/>
          <w:szCs w:val="24"/>
          <w:lang w:val="id-ID"/>
        </w:rPr>
        <w:t xml:space="preserve">Keabsahan data </w:t>
      </w:r>
      <w:r w:rsidR="002229BB">
        <w:rPr>
          <w:rFonts w:ascii="Candara" w:eastAsia="Calibri" w:hAnsi="Candara" w:cs="Arial"/>
          <w:color w:val="000000"/>
          <w:sz w:val="24"/>
          <w:szCs w:val="24"/>
        </w:rPr>
        <w:t xml:space="preserve">       </w:t>
      </w:r>
      <w:r w:rsidR="006F1715" w:rsidRPr="00E64D00">
        <w:rPr>
          <w:rFonts w:ascii="Candara" w:eastAsia="Calibri" w:hAnsi="Candara" w:cs="Arial"/>
          <w:color w:val="000000"/>
          <w:sz w:val="24"/>
          <w:szCs w:val="24"/>
          <w:lang w:val="id-ID"/>
        </w:rPr>
        <w:t>dalam</w:t>
      </w:r>
      <w:r w:rsidR="002229BB">
        <w:rPr>
          <w:rFonts w:ascii="Candara" w:eastAsia="Calibri" w:hAnsi="Candara" w:cs="Arial"/>
          <w:color w:val="000000"/>
          <w:sz w:val="24"/>
          <w:szCs w:val="24"/>
        </w:rPr>
        <w:t xml:space="preserve">     </w:t>
      </w:r>
      <w:r w:rsidR="006F1715" w:rsidRPr="00E64D00">
        <w:rPr>
          <w:rFonts w:ascii="Candara" w:eastAsia="Calibri" w:hAnsi="Candara" w:cs="Arial"/>
          <w:color w:val="000000"/>
          <w:sz w:val="24"/>
          <w:szCs w:val="24"/>
          <w:lang w:val="id-ID"/>
        </w:rPr>
        <w:t xml:space="preserve"> penelitian</w:t>
      </w:r>
      <w:r w:rsidR="002229BB">
        <w:rPr>
          <w:rFonts w:ascii="Candara" w:eastAsia="Calibri" w:hAnsi="Candara" w:cs="Arial"/>
          <w:color w:val="000000"/>
          <w:sz w:val="24"/>
          <w:szCs w:val="24"/>
        </w:rPr>
        <w:t xml:space="preserve">     </w:t>
      </w:r>
      <w:r w:rsidR="00DC5726">
        <w:rPr>
          <w:rFonts w:ascii="Candara" w:eastAsia="Calibri" w:hAnsi="Candara" w:cs="Arial"/>
          <w:color w:val="000000"/>
          <w:sz w:val="24"/>
          <w:szCs w:val="24"/>
          <w:lang w:val="id-ID"/>
        </w:rPr>
        <w:t xml:space="preserve"> </w:t>
      </w:r>
      <w:r w:rsidR="006F1715" w:rsidRPr="00E64D00">
        <w:rPr>
          <w:rFonts w:ascii="Candara" w:eastAsia="Calibri" w:hAnsi="Candara" w:cs="Arial"/>
          <w:color w:val="000000"/>
          <w:sz w:val="24"/>
          <w:szCs w:val="24"/>
          <w:lang w:val="id-ID"/>
        </w:rPr>
        <w:t>kuantitatif</w:t>
      </w:r>
      <w:r w:rsidR="00352361" w:rsidRPr="00E64D00">
        <w:rPr>
          <w:rFonts w:ascii="Candara" w:eastAsia="Calibri" w:hAnsi="Candara" w:cs="Arial"/>
          <w:color w:val="000000"/>
          <w:sz w:val="24"/>
          <w:szCs w:val="24"/>
          <w:lang w:val="id-ID"/>
        </w:rPr>
        <w:t xml:space="preserve">   </w:t>
      </w:r>
      <w:r w:rsidR="006F1715" w:rsidRPr="00E64D00">
        <w:rPr>
          <w:rFonts w:ascii="Candara" w:eastAsia="Calibri" w:hAnsi="Candara" w:cs="Arial"/>
          <w:color w:val="000000"/>
          <w:sz w:val="24"/>
          <w:szCs w:val="24"/>
          <w:lang w:val="id-ID"/>
        </w:rPr>
        <w:t xml:space="preserve"> </w:t>
      </w:r>
      <w:r w:rsidRPr="00E64D00">
        <w:rPr>
          <w:rFonts w:ascii="Candara" w:eastAsia="Calibri" w:hAnsi="Candara" w:cs="Arial"/>
          <w:color w:val="000000"/>
          <w:sz w:val="24"/>
          <w:szCs w:val="24"/>
          <w:lang w:val="id-ID"/>
        </w:rPr>
        <w:t xml:space="preserve">   </w:t>
      </w:r>
      <w:r w:rsidR="00352361" w:rsidRPr="00E64D00">
        <w:rPr>
          <w:rFonts w:ascii="Candara" w:eastAsia="Calibri" w:hAnsi="Candara" w:cs="Arial"/>
          <w:color w:val="000000"/>
          <w:sz w:val="24"/>
          <w:szCs w:val="24"/>
          <w:lang w:val="id-ID"/>
        </w:rPr>
        <w:t xml:space="preserve"> </w:t>
      </w:r>
    </w:p>
    <w:p w14:paraId="66C43A1D" w14:textId="005F4CDE" w:rsidR="00D265F6" w:rsidRPr="00E64D00" w:rsidRDefault="006F1715" w:rsidP="00D265F6">
      <w:pPr>
        <w:spacing w:line="360" w:lineRule="auto"/>
        <w:rPr>
          <w:rFonts w:ascii="Candara" w:eastAsia="Calibri" w:hAnsi="Candara" w:cs="Arial"/>
          <w:color w:val="000000"/>
          <w:sz w:val="24"/>
          <w:szCs w:val="24"/>
          <w:lang w:val="id-ID"/>
        </w:rPr>
      </w:pPr>
      <w:r w:rsidRPr="00E64D00">
        <w:rPr>
          <w:rFonts w:ascii="Candara" w:eastAsia="Calibri" w:hAnsi="Candara" w:cs="Arial"/>
          <w:noProof/>
          <w:color w:val="000000"/>
          <w:sz w:val="24"/>
          <w:szCs w:val="24"/>
          <w:lang w:val="id-ID" w:eastAsia="id-ID"/>
        </w:rPr>
        <mc:AlternateContent>
          <mc:Choice Requires="wps">
            <w:drawing>
              <wp:anchor distT="0" distB="0" distL="114300" distR="114300" simplePos="0" relativeHeight="251660288" behindDoc="0" locked="0" layoutInCell="1" allowOverlap="1" wp14:anchorId="4CDFB2F3" wp14:editId="600D45D9">
                <wp:simplePos x="0" y="0"/>
                <wp:positionH relativeFrom="column">
                  <wp:posOffset>-4977</wp:posOffset>
                </wp:positionH>
                <wp:positionV relativeFrom="paragraph">
                  <wp:posOffset>57667</wp:posOffset>
                </wp:positionV>
                <wp:extent cx="5805170" cy="3689498"/>
                <wp:effectExtent l="0" t="0" r="5080" b="6350"/>
                <wp:wrapNone/>
                <wp:docPr id="5" name="Text Box 5"/>
                <wp:cNvGraphicFramePr/>
                <a:graphic xmlns:a="http://schemas.openxmlformats.org/drawingml/2006/main">
                  <a:graphicData uri="http://schemas.microsoft.com/office/word/2010/wordprocessingShape">
                    <wps:wsp>
                      <wps:cNvSpPr txBox="1"/>
                      <wps:spPr>
                        <a:xfrm>
                          <a:off x="0" y="0"/>
                          <a:ext cx="5805170" cy="3689498"/>
                        </a:xfrm>
                        <a:prstGeom prst="rect">
                          <a:avLst/>
                        </a:prstGeom>
                        <a:solidFill>
                          <a:sysClr val="window" lastClr="FFFFFF"/>
                        </a:solidFill>
                        <a:ln w="6350">
                          <a:noFill/>
                        </a:ln>
                        <a:effectLst/>
                      </wps:spPr>
                      <wps:txbx>
                        <w:txbxContent>
                          <w:p w14:paraId="2B29C923" w14:textId="77777777" w:rsidR="00004900" w:rsidRDefault="00004900" w:rsidP="00F55B68">
                            <w:pPr>
                              <w:jc w:val="center"/>
                            </w:pPr>
                            <w:r w:rsidRPr="00D265F6">
                              <w:rPr>
                                <w:rFonts w:ascii="Candara" w:eastAsia="Calibri" w:hAnsi="Candara" w:cs="Arial"/>
                                <w:noProof/>
                                <w:color w:val="000000"/>
                                <w:sz w:val="24"/>
                                <w:szCs w:val="24"/>
                                <w:lang w:val="id-ID" w:eastAsia="id-ID"/>
                              </w:rPr>
                              <w:drawing>
                                <wp:inline distT="0" distB="0" distL="0" distR="0" wp14:anchorId="7D16190E" wp14:editId="768AA012">
                                  <wp:extent cx="5524708" cy="356190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978" cy="358464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DFB2F3" id="_x0000_t202" coordsize="21600,21600" o:spt="202" path="m,l,21600r21600,l21600,xe">
                <v:stroke joinstyle="miter"/>
                <v:path gradientshapeok="t" o:connecttype="rect"/>
              </v:shapetype>
              <v:shape id="Text Box 5" o:spid="_x0000_s1026" type="#_x0000_t202" style="position:absolute;left:0;text-align:left;margin-left:-.4pt;margin-top:4.55pt;width:457.1pt;height:29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" fillcolor="window" stroked="f" strokeweight=".5pt">
                <v:textbox>
                  <w:txbxContent>
                    <w:p w14:paraId="2B29C923" w14:textId="77777777" w:rsidR="00004900" w:rsidRDefault="00004900" w:rsidP="00F55B68">
                      <w:pPr>
                        <w:jc w:val="center"/>
                      </w:pPr>
                      <w:r w:rsidRPr="00D265F6">
                        <w:rPr>
                          <w:rFonts w:ascii="Candara" w:eastAsia="Calibri" w:hAnsi="Candara" w:cs="Arial"/>
                          <w:noProof/>
                          <w:color w:val="000000"/>
                          <w:sz w:val="24"/>
                          <w:szCs w:val="24"/>
                          <w:lang w:val="id-ID" w:eastAsia="id-ID"/>
                        </w:rPr>
                        <w:drawing>
                          <wp:inline distT="0" distB="0" distL="0" distR="0" wp14:anchorId="7D16190E" wp14:editId="768AA012">
                            <wp:extent cx="5524708" cy="356190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978" cy="3584646"/>
                                    </a:xfrm>
                                    <a:prstGeom prst="rect">
                                      <a:avLst/>
                                    </a:prstGeom>
                                    <a:noFill/>
                                  </pic:spPr>
                                </pic:pic>
                              </a:graphicData>
                            </a:graphic>
                          </wp:inline>
                        </w:drawing>
                      </w:r>
                    </w:p>
                  </w:txbxContent>
                </v:textbox>
              </v:shape>
            </w:pict>
          </mc:Fallback>
        </mc:AlternateContent>
      </w:r>
    </w:p>
    <w:p w14:paraId="58108A57" w14:textId="1CF1B952" w:rsidR="00D265F6" w:rsidRPr="00E64D00" w:rsidRDefault="00D265F6" w:rsidP="00D265F6">
      <w:pPr>
        <w:spacing w:line="360" w:lineRule="auto"/>
        <w:rPr>
          <w:rFonts w:ascii="Candara" w:eastAsia="Calibri" w:hAnsi="Candara" w:cs="Arial"/>
          <w:color w:val="000000"/>
          <w:sz w:val="24"/>
          <w:szCs w:val="24"/>
          <w:lang w:val="id-ID"/>
        </w:rPr>
      </w:pPr>
    </w:p>
    <w:p w14:paraId="0D9811A9" w14:textId="14B02C6A" w:rsidR="00D265F6" w:rsidRPr="00E64D00" w:rsidRDefault="00D265F6" w:rsidP="00D265F6">
      <w:pPr>
        <w:spacing w:line="360" w:lineRule="auto"/>
        <w:rPr>
          <w:rFonts w:ascii="Candara" w:eastAsia="Calibri" w:hAnsi="Candara" w:cs="Arial"/>
          <w:color w:val="000000"/>
          <w:sz w:val="24"/>
          <w:szCs w:val="24"/>
          <w:lang w:val="id-ID"/>
        </w:rPr>
      </w:pPr>
    </w:p>
    <w:p w14:paraId="1DEA4302" w14:textId="1BFE4151" w:rsidR="00D265F6" w:rsidRPr="00E64D00" w:rsidRDefault="00D265F6" w:rsidP="00D265F6">
      <w:pPr>
        <w:spacing w:line="360" w:lineRule="auto"/>
        <w:rPr>
          <w:rFonts w:ascii="Candara" w:eastAsia="Calibri" w:hAnsi="Candara" w:cs="Arial"/>
          <w:color w:val="000000"/>
          <w:sz w:val="24"/>
          <w:szCs w:val="24"/>
          <w:lang w:val="id-ID"/>
        </w:rPr>
      </w:pPr>
    </w:p>
    <w:p w14:paraId="3F19698F" w14:textId="68D4968C" w:rsidR="00D265F6" w:rsidRPr="00E64D00" w:rsidRDefault="00D265F6" w:rsidP="00D265F6">
      <w:pPr>
        <w:spacing w:line="360" w:lineRule="auto"/>
        <w:rPr>
          <w:rFonts w:ascii="Candara" w:eastAsia="Calibri" w:hAnsi="Candara" w:cs="Arial"/>
          <w:color w:val="000000"/>
          <w:sz w:val="24"/>
          <w:szCs w:val="24"/>
          <w:lang w:val="id-ID"/>
        </w:rPr>
      </w:pPr>
    </w:p>
    <w:p w14:paraId="31190390" w14:textId="77777777" w:rsidR="00D265F6" w:rsidRPr="00E64D00" w:rsidRDefault="00D265F6" w:rsidP="00D265F6">
      <w:pPr>
        <w:spacing w:line="360" w:lineRule="auto"/>
        <w:rPr>
          <w:rFonts w:ascii="Candara" w:eastAsia="Calibri" w:hAnsi="Candara" w:cs="Arial"/>
          <w:color w:val="000000"/>
          <w:sz w:val="24"/>
          <w:szCs w:val="24"/>
          <w:lang w:val="id-ID"/>
        </w:rPr>
      </w:pPr>
    </w:p>
    <w:p w14:paraId="27AA6CCD" w14:textId="77777777" w:rsidR="00D265F6" w:rsidRPr="00E64D00" w:rsidRDefault="00D265F6" w:rsidP="00D265F6">
      <w:pPr>
        <w:spacing w:line="360" w:lineRule="auto"/>
        <w:rPr>
          <w:rFonts w:ascii="Candara" w:eastAsia="Calibri" w:hAnsi="Candara" w:cs="Arial"/>
          <w:color w:val="000000"/>
          <w:sz w:val="24"/>
          <w:szCs w:val="24"/>
          <w:lang w:val="id-ID"/>
        </w:rPr>
      </w:pPr>
    </w:p>
    <w:p w14:paraId="501CC4DF" w14:textId="77777777" w:rsidR="00D265F6" w:rsidRPr="00E64D00" w:rsidRDefault="00D265F6" w:rsidP="00D265F6">
      <w:pPr>
        <w:spacing w:line="360" w:lineRule="auto"/>
        <w:rPr>
          <w:rFonts w:ascii="Candara" w:eastAsia="Calibri" w:hAnsi="Candara" w:cs="Arial"/>
          <w:color w:val="000000"/>
          <w:sz w:val="24"/>
          <w:szCs w:val="24"/>
          <w:lang w:val="id-ID"/>
        </w:rPr>
      </w:pPr>
    </w:p>
    <w:p w14:paraId="7AB97507" w14:textId="77777777" w:rsidR="00D265F6" w:rsidRPr="00E64D00" w:rsidRDefault="00D265F6" w:rsidP="00D265F6">
      <w:pPr>
        <w:spacing w:line="360" w:lineRule="auto"/>
        <w:rPr>
          <w:rFonts w:ascii="Candara" w:eastAsia="Calibri" w:hAnsi="Candara" w:cs="Arial"/>
          <w:color w:val="000000"/>
          <w:sz w:val="24"/>
          <w:szCs w:val="24"/>
          <w:lang w:val="id-ID"/>
        </w:rPr>
      </w:pPr>
    </w:p>
    <w:p w14:paraId="37CB7B77" w14:textId="77777777" w:rsidR="00D265F6" w:rsidRPr="00E64D00" w:rsidRDefault="00D265F6" w:rsidP="00D265F6">
      <w:pPr>
        <w:spacing w:line="360" w:lineRule="auto"/>
        <w:rPr>
          <w:rFonts w:ascii="Candara" w:eastAsia="Calibri" w:hAnsi="Candara" w:cs="Arial"/>
          <w:color w:val="000000"/>
          <w:sz w:val="24"/>
          <w:szCs w:val="24"/>
          <w:lang w:val="id-ID"/>
        </w:rPr>
      </w:pPr>
    </w:p>
    <w:p w14:paraId="144C49B1" w14:textId="77777777" w:rsidR="00D265F6" w:rsidRPr="00E64D00" w:rsidRDefault="00D265F6" w:rsidP="00D265F6">
      <w:pPr>
        <w:spacing w:line="360" w:lineRule="auto"/>
        <w:rPr>
          <w:rFonts w:ascii="Candara" w:eastAsia="Calibri" w:hAnsi="Candara" w:cs="Arial"/>
          <w:color w:val="000000"/>
          <w:sz w:val="24"/>
          <w:szCs w:val="24"/>
          <w:lang w:val="id-ID"/>
        </w:rPr>
      </w:pPr>
    </w:p>
    <w:p w14:paraId="4DB3CD63" w14:textId="77777777" w:rsidR="00D265F6" w:rsidRPr="00E64D00" w:rsidRDefault="00D265F6" w:rsidP="00D265F6">
      <w:pPr>
        <w:spacing w:line="360" w:lineRule="auto"/>
        <w:rPr>
          <w:rFonts w:ascii="Candara" w:eastAsia="Calibri" w:hAnsi="Candara" w:cs="Arial"/>
          <w:color w:val="000000"/>
          <w:sz w:val="24"/>
          <w:szCs w:val="24"/>
          <w:lang w:val="id-ID"/>
        </w:rPr>
      </w:pPr>
    </w:p>
    <w:p w14:paraId="05DB30C0" w14:textId="77777777" w:rsidR="00D265F6" w:rsidRPr="00E64D00" w:rsidRDefault="00D265F6" w:rsidP="00D265F6">
      <w:pPr>
        <w:spacing w:line="360" w:lineRule="auto"/>
        <w:rPr>
          <w:rFonts w:ascii="Candara" w:eastAsia="Calibri" w:hAnsi="Candara" w:cs="Arial"/>
          <w:color w:val="000000"/>
          <w:sz w:val="24"/>
          <w:szCs w:val="24"/>
          <w:lang w:val="id-ID"/>
        </w:rPr>
      </w:pPr>
    </w:p>
    <w:p w14:paraId="6F81472F" w14:textId="77777777" w:rsidR="002229BB" w:rsidRDefault="002229BB" w:rsidP="002229BB">
      <w:pPr>
        <w:rPr>
          <w:rFonts w:ascii="Candara" w:eastAsia="Calibri" w:hAnsi="Candara" w:cs="Arial"/>
          <w:color w:val="000000"/>
          <w:sz w:val="24"/>
          <w:szCs w:val="24"/>
          <w:lang w:val="id-ID"/>
        </w:rPr>
      </w:pPr>
    </w:p>
    <w:p w14:paraId="66A52B91" w14:textId="30D1FBD2" w:rsidR="002229BB" w:rsidRDefault="002229BB" w:rsidP="002229BB">
      <w:pPr>
        <w:rPr>
          <w:rFonts w:ascii="Candara" w:eastAsia="Calibri" w:hAnsi="Candara" w:cs="Arial"/>
          <w:color w:val="000000"/>
          <w:szCs w:val="24"/>
          <w:lang w:val="id-ID"/>
        </w:rPr>
      </w:pPr>
      <w:r w:rsidRPr="00E64D00">
        <w:rPr>
          <w:rFonts w:ascii="Candara" w:eastAsia="Calibri" w:hAnsi="Candara" w:cs="Arial"/>
          <w:b/>
          <w:color w:val="000000"/>
          <w:szCs w:val="24"/>
          <w:lang w:val="id-ID"/>
        </w:rPr>
        <w:t>Gambar 2.</w:t>
      </w:r>
      <w:r w:rsidRPr="00E64D00">
        <w:rPr>
          <w:rFonts w:ascii="Candara" w:eastAsia="Calibri" w:hAnsi="Candara" w:cs="Arial"/>
          <w:color w:val="000000"/>
          <w:szCs w:val="24"/>
          <w:lang w:val="id-ID"/>
        </w:rPr>
        <w:t xml:space="preserve"> Model hubungan hierarki</w:t>
      </w:r>
    </w:p>
    <w:p w14:paraId="698554A2" w14:textId="77777777" w:rsidR="002229BB" w:rsidRPr="00E64D00" w:rsidRDefault="002229BB" w:rsidP="002229BB">
      <w:pPr>
        <w:rPr>
          <w:rFonts w:ascii="Candara" w:eastAsia="Calibri" w:hAnsi="Candara" w:cs="Arial"/>
          <w:color w:val="000000"/>
          <w:szCs w:val="24"/>
          <w:lang w:val="id-ID"/>
        </w:rPr>
      </w:pPr>
      <w:r w:rsidRPr="00E64D00">
        <w:rPr>
          <w:rFonts w:ascii="Candara" w:eastAsia="Calibri" w:hAnsi="Candara" w:cs="Arial"/>
          <w:color w:val="000000"/>
          <w:szCs w:val="24"/>
          <w:lang w:val="id-ID"/>
        </w:rPr>
        <w:t>Sumber: Diolah peneliti, 2021.</w:t>
      </w:r>
    </w:p>
    <w:p w14:paraId="48A79D65" w14:textId="03C3CDA0" w:rsidR="00D265F6" w:rsidRPr="00E64D00" w:rsidRDefault="002229BB" w:rsidP="00352361">
      <w:pPr>
        <w:spacing w:line="360" w:lineRule="auto"/>
        <w:rPr>
          <w:rFonts w:ascii="Candara" w:eastAsia="Calibri" w:hAnsi="Candara" w:cs="Arial"/>
          <w:color w:val="000000"/>
          <w:sz w:val="24"/>
          <w:szCs w:val="24"/>
          <w:lang w:val="id-ID"/>
        </w:rPr>
      </w:pPr>
      <w:r>
        <w:rPr>
          <w:rFonts w:ascii="Candara" w:eastAsia="Calibri" w:hAnsi="Candara" w:cs="Arial"/>
          <w:color w:val="000000"/>
          <w:sz w:val="24"/>
          <w:szCs w:val="24"/>
        </w:rPr>
        <w:lastRenderedPageBreak/>
        <w:t xml:space="preserve">dilaksanakan </w:t>
      </w:r>
      <w:r w:rsidR="00D265F6" w:rsidRPr="00E64D00">
        <w:rPr>
          <w:rFonts w:ascii="Candara" w:eastAsia="Calibri" w:hAnsi="Candara" w:cs="Arial"/>
          <w:color w:val="000000"/>
          <w:sz w:val="24"/>
          <w:szCs w:val="24"/>
          <w:lang w:val="id-ID"/>
        </w:rPr>
        <w:t>melalui pemeriksaan</w:t>
      </w:r>
      <w:r w:rsidR="006F1715" w:rsidRPr="00E64D00">
        <w:rPr>
          <w:rFonts w:ascii="Candara" w:eastAsia="Calibri" w:hAnsi="Candara" w:cs="Arial"/>
          <w:color w:val="000000"/>
          <w:sz w:val="24"/>
          <w:szCs w:val="24"/>
          <w:lang w:val="id-ID"/>
        </w:rPr>
        <w:t xml:space="preserve">, </w:t>
      </w:r>
      <w:r w:rsidR="00D265F6" w:rsidRPr="00E64D00">
        <w:rPr>
          <w:rFonts w:ascii="Candara" w:eastAsia="Calibri" w:hAnsi="Candara" w:cs="Arial"/>
          <w:color w:val="000000"/>
          <w:sz w:val="24"/>
          <w:szCs w:val="24"/>
          <w:lang w:val="id-ID"/>
        </w:rPr>
        <w:t xml:space="preserve"> pengecekan </w:t>
      </w:r>
      <w:r w:rsidR="006F1715" w:rsidRPr="00E64D00">
        <w:rPr>
          <w:rFonts w:ascii="Candara" w:eastAsia="Calibri" w:hAnsi="Candara" w:cs="Arial"/>
          <w:color w:val="000000"/>
          <w:sz w:val="24"/>
          <w:szCs w:val="24"/>
          <w:lang w:val="id-ID"/>
        </w:rPr>
        <w:t>dan</w:t>
      </w:r>
      <w:r w:rsidR="00D265F6" w:rsidRPr="00E64D00">
        <w:rPr>
          <w:rFonts w:ascii="Candara" w:eastAsia="Calibri" w:hAnsi="Candara" w:cs="Arial"/>
          <w:color w:val="000000"/>
          <w:sz w:val="24"/>
          <w:szCs w:val="24"/>
          <w:lang w:val="id-ID"/>
        </w:rPr>
        <w:t xml:space="preserve"> dilanjutkan dengan pengujian konsistensi indek untuk menguji validitas data </w:t>
      </w:r>
      <w:r w:rsidR="00D265F6" w:rsidRPr="00E64D00">
        <w:rPr>
          <w:rFonts w:ascii="Candara" w:eastAsia="Calibri" w:hAnsi="Candara" w:cs="Arial"/>
          <w:color w:val="000000"/>
          <w:sz w:val="24"/>
          <w:szCs w:val="24"/>
          <w:lang w:val="id-ID"/>
        </w:rPr>
        <w:fldChar w:fldCharType="begin"/>
      </w:r>
      <w:r w:rsidR="00D265F6" w:rsidRPr="00E64D00">
        <w:rPr>
          <w:rFonts w:ascii="Candara" w:eastAsia="Calibri" w:hAnsi="Candara" w:cs="Arial"/>
          <w:color w:val="000000"/>
          <w:sz w:val="24"/>
          <w:szCs w:val="24"/>
          <w:lang w:val="id-ID"/>
        </w:rPr>
        <w:instrText xml:space="preserve"> ADDIN EN.CITE &lt;EndNote&gt;&lt;Cite&gt;&lt;Author&gt;Sugiyono&lt;/Author&gt;&lt;Year&gt;2012&lt;/Year&gt;&lt;RecNum&gt;19&lt;/RecNum&gt;&lt;DisplayText&gt;(Sugiyono, 2012)&lt;/DisplayText&gt;&lt;record&gt;&lt;rec-number&gt;19&lt;/rec-number&gt;&lt;foreign-keys&gt;&lt;key app="EN" db-id="erre0vpv35rfv5epsrvpe2ecxsarvwfpprz2"&gt;19&lt;/key&gt;&lt;/foreign-keys&gt;&lt;ref-type name="Book"&gt;6&lt;/ref-type&gt;&lt;contributors&gt;&lt;authors&gt;&lt;author&gt;Sugiyono&lt;/author&gt;&lt;/authors&gt;&lt;/contributors&gt;&lt;titles&gt;&lt;title&gt;Metode Penelitian Kuantitatif Kualitatif dan R&amp;amp; D&lt;/title&gt;&lt;/titles&gt;&lt;dates&gt;&lt;year&gt;2012&lt;/year&gt;&lt;/dates&gt;&lt;pub-location&gt;Bandung. &lt;/pub-location&gt;&lt;publisher&gt;Alfabeta&lt;/publisher&gt;&lt;urls&gt;&lt;/urls&gt;&lt;/record&gt;&lt;/Cite&gt;&lt;/EndNote&gt;</w:instrText>
      </w:r>
      <w:r w:rsidR="00D265F6" w:rsidRPr="00E64D00">
        <w:rPr>
          <w:rFonts w:ascii="Candara" w:eastAsia="Calibri" w:hAnsi="Candara" w:cs="Arial"/>
          <w:color w:val="000000"/>
          <w:sz w:val="24"/>
          <w:szCs w:val="24"/>
          <w:lang w:val="id-ID"/>
        </w:rPr>
        <w:fldChar w:fldCharType="separate"/>
      </w:r>
      <w:r w:rsidR="00D265F6" w:rsidRPr="00E64D00">
        <w:rPr>
          <w:rFonts w:ascii="Candara" w:eastAsia="Calibri" w:hAnsi="Candara" w:cs="Arial"/>
          <w:noProof/>
          <w:color w:val="000000"/>
          <w:sz w:val="24"/>
          <w:szCs w:val="24"/>
          <w:lang w:val="id-ID"/>
        </w:rPr>
        <w:t>(</w:t>
      </w:r>
      <w:hyperlink w:anchor="_ENREF_20" w:tooltip="Sugiyono, 2012 #19" w:history="1">
        <w:r w:rsidR="00EE2BF4" w:rsidRPr="00E64D00">
          <w:rPr>
            <w:rFonts w:ascii="Candara" w:eastAsia="Calibri" w:hAnsi="Candara" w:cs="Arial"/>
            <w:noProof/>
            <w:color w:val="000000"/>
            <w:sz w:val="24"/>
            <w:szCs w:val="24"/>
            <w:lang w:val="id-ID"/>
          </w:rPr>
          <w:t>Sugiyono, 2012</w:t>
        </w:r>
      </w:hyperlink>
      <w:r w:rsidR="00D265F6" w:rsidRPr="00E64D00">
        <w:rPr>
          <w:rFonts w:ascii="Candara" w:eastAsia="Calibri" w:hAnsi="Candara" w:cs="Arial"/>
          <w:noProof/>
          <w:color w:val="000000"/>
          <w:sz w:val="24"/>
          <w:szCs w:val="24"/>
          <w:lang w:val="id-ID"/>
        </w:rPr>
        <w:t>)</w:t>
      </w:r>
      <w:r w:rsidR="00D265F6" w:rsidRPr="00E64D00">
        <w:rPr>
          <w:rFonts w:ascii="Candara" w:eastAsia="Calibri" w:hAnsi="Candara" w:cs="Arial"/>
          <w:color w:val="000000"/>
          <w:sz w:val="24"/>
          <w:szCs w:val="24"/>
          <w:lang w:val="id-ID"/>
        </w:rPr>
        <w:fldChar w:fldCharType="end"/>
      </w:r>
      <w:r w:rsidR="00D265F6" w:rsidRPr="00E64D00">
        <w:rPr>
          <w:rFonts w:ascii="Candara" w:eastAsia="Calibri" w:hAnsi="Candara" w:cs="Arial"/>
          <w:color w:val="000000"/>
          <w:sz w:val="24"/>
          <w:szCs w:val="24"/>
          <w:lang w:val="id-ID"/>
        </w:rPr>
        <w:t xml:space="preserve">. </w:t>
      </w:r>
    </w:p>
    <w:p w14:paraId="614E139E" w14:textId="64736C60" w:rsidR="00D265F6" w:rsidRPr="00E64D00" w:rsidRDefault="00D265F6" w:rsidP="00D265F6">
      <w:pPr>
        <w:spacing w:line="360" w:lineRule="auto"/>
        <w:ind w:firstLine="540"/>
        <w:rPr>
          <w:rFonts w:ascii="Candara" w:eastAsia="Calibri" w:hAnsi="Candara" w:cs="Arial"/>
          <w:sz w:val="24"/>
          <w:szCs w:val="24"/>
          <w:lang w:val="id-ID"/>
        </w:rPr>
      </w:pPr>
      <w:r w:rsidRPr="00E64D00">
        <w:rPr>
          <w:rFonts w:ascii="Candara" w:eastAsia="Calibri" w:hAnsi="Candara" w:cs="Arial"/>
          <w:color w:val="000000"/>
          <w:sz w:val="24"/>
          <w:szCs w:val="24"/>
          <w:lang w:val="id-ID"/>
        </w:rPr>
        <w:t xml:space="preserve">Untuk menentukan tingkat konsistensi pada proses pengujian AHP digunakan dengan nilai </w:t>
      </w:r>
      <w:r w:rsidRPr="00E64D00">
        <w:rPr>
          <w:rFonts w:ascii="Candara" w:eastAsia="Calibri" w:hAnsi="Candara" w:cs="Arial"/>
          <w:i/>
          <w:color w:val="000000"/>
          <w:sz w:val="24"/>
          <w:szCs w:val="24"/>
          <w:lang w:val="id-ID"/>
        </w:rPr>
        <w:t>Consistency Ratio</w:t>
      </w:r>
      <w:r w:rsidRPr="00E64D00">
        <w:rPr>
          <w:rFonts w:ascii="Candara" w:eastAsia="Calibri" w:hAnsi="Candara" w:cs="Arial"/>
          <w:color w:val="000000"/>
          <w:sz w:val="24"/>
          <w:szCs w:val="24"/>
          <w:lang w:val="id-ID"/>
        </w:rPr>
        <w:t xml:space="preserve"> (CR) tidak boleh lebih dari 0,1 (10%) </w:t>
      </w:r>
      <w:r w:rsidRPr="00E64D00">
        <w:rPr>
          <w:rFonts w:ascii="Candara" w:eastAsia="Calibri" w:hAnsi="Candara" w:cs="Arial"/>
          <w:color w:val="000000"/>
          <w:sz w:val="24"/>
          <w:szCs w:val="24"/>
          <w:lang w:val="id-ID"/>
        </w:rPr>
        <w:fldChar w:fldCharType="begin"/>
      </w:r>
      <w:r w:rsidRPr="00E64D00">
        <w:rPr>
          <w:rFonts w:ascii="Candara" w:eastAsia="Calibri" w:hAnsi="Candara" w:cs="Arial"/>
          <w:color w:val="000000"/>
          <w:sz w:val="24"/>
          <w:szCs w:val="24"/>
          <w:lang w:val="id-ID"/>
        </w:rPr>
        <w:instrText xml:space="preserve"> ADDIN EN.CITE &lt;EndNote&gt;&lt;Cite&gt;&lt;Author&gt;Saaty&lt;/Author&gt;&lt;Year&gt;2008&lt;/Year&gt;&lt;RecNum&gt;57&lt;/RecNum&gt;&lt;DisplayText&gt;(Saaty, 2008)&lt;/DisplayText&gt;&lt;record&gt;&lt;rec-number&gt;57&lt;/rec-number&gt;&lt;foreign-keys&gt;&lt;key app="EN" db-id="erre0vpv35rfv5epsrvpe2ecxsarvwfpprz2"&gt;57&lt;/key&gt;&lt;/foreign-keys&gt;&lt;ref-type name="Journal Article"&gt;17&lt;/ref-type&gt;&lt;contributors&gt;&lt;authors&gt;&lt;author&gt;Saaty, Thomas L&lt;/author&gt;&lt;/authors&gt;&lt;/contributors&gt;&lt;titles&gt;&lt;title&gt;Decision making with the analytic hierarchy process&lt;/title&gt;&lt;secondary-title&gt;International journal of services sciences&lt;/secondary-title&gt;&lt;/titles&gt;&lt;periodical&gt;&lt;full-title&gt;International journal of services sciences&lt;/full-title&gt;&lt;/periodical&gt;&lt;pages&gt;83-98&lt;/pages&gt;&lt;volume&gt;1&lt;/volume&gt;&lt;number&gt;1&lt;/number&gt;&lt;dates&gt;&lt;year&gt;2008&lt;/year&gt;&lt;/dates&gt;&lt;urls&gt;&lt;/urls&gt;&lt;/record&gt;&lt;/Cite&gt;&lt;/EndNote&gt;</w:instrText>
      </w:r>
      <w:r w:rsidRPr="00E64D00">
        <w:rPr>
          <w:rFonts w:ascii="Candara" w:eastAsia="Calibri" w:hAnsi="Candara" w:cs="Arial"/>
          <w:color w:val="000000"/>
          <w:sz w:val="24"/>
          <w:szCs w:val="24"/>
          <w:lang w:val="id-ID"/>
        </w:rPr>
        <w:fldChar w:fldCharType="separate"/>
      </w:r>
      <w:r w:rsidRPr="00E64D00">
        <w:rPr>
          <w:rFonts w:ascii="Candara" w:eastAsia="Calibri" w:hAnsi="Candara" w:cs="Arial"/>
          <w:noProof/>
          <w:color w:val="000000"/>
          <w:sz w:val="24"/>
          <w:szCs w:val="24"/>
          <w:lang w:val="id-ID"/>
        </w:rPr>
        <w:t>(</w:t>
      </w:r>
      <w:hyperlink w:anchor="_ENREF_14" w:tooltip="Saaty, 2008 #57" w:history="1">
        <w:r w:rsidR="00EE2BF4" w:rsidRPr="00E64D00">
          <w:rPr>
            <w:rFonts w:ascii="Candara" w:eastAsia="Calibri" w:hAnsi="Candara" w:cs="Arial"/>
            <w:noProof/>
            <w:color w:val="000000"/>
            <w:sz w:val="24"/>
            <w:szCs w:val="24"/>
            <w:lang w:val="id-ID"/>
          </w:rPr>
          <w:t>Saaty, 2008</w:t>
        </w:r>
      </w:hyperlink>
      <w:r w:rsidRPr="00E64D00">
        <w:rPr>
          <w:rFonts w:ascii="Candara" w:eastAsia="Calibri" w:hAnsi="Candara" w:cs="Arial"/>
          <w:noProof/>
          <w:color w:val="000000"/>
          <w:sz w:val="24"/>
          <w:szCs w:val="24"/>
          <w:lang w:val="id-ID"/>
        </w:rPr>
        <w:t>)</w:t>
      </w:r>
      <w:r w:rsidRPr="00E64D00">
        <w:rPr>
          <w:rFonts w:ascii="Candara" w:eastAsia="Calibri" w:hAnsi="Candara" w:cs="Arial"/>
          <w:color w:val="000000"/>
          <w:sz w:val="24"/>
          <w:szCs w:val="24"/>
          <w:lang w:val="id-ID"/>
        </w:rPr>
        <w:fldChar w:fldCharType="end"/>
      </w:r>
      <w:r w:rsidRPr="00E64D00">
        <w:rPr>
          <w:rFonts w:ascii="Candara" w:eastAsia="Calibri" w:hAnsi="Candara" w:cs="Arial"/>
          <w:color w:val="000000"/>
          <w:sz w:val="24"/>
          <w:szCs w:val="24"/>
          <w:lang w:val="id-ID"/>
        </w:rPr>
        <w:t>. U</w:t>
      </w:r>
      <w:r w:rsidRPr="00E64D00">
        <w:rPr>
          <w:rFonts w:ascii="Candara" w:eastAsia="Calibri" w:hAnsi="Candara" w:cs="Arial"/>
          <w:sz w:val="24"/>
          <w:szCs w:val="24"/>
          <w:lang w:val="id-ID"/>
        </w:rPr>
        <w:t xml:space="preserve">ntuk melaksanakan uji kredibilitas data melalui cara melakukan pengecekan data dati sumber yang sama dengan metode/teknik lain </w:t>
      </w:r>
      <w:r w:rsidRPr="00E64D00">
        <w:rPr>
          <w:rFonts w:ascii="Candara" w:eastAsia="Calibri" w:hAnsi="Candara" w:cs="Arial"/>
          <w:sz w:val="24"/>
          <w:szCs w:val="24"/>
          <w:lang w:val="id-ID"/>
        </w:rPr>
        <w:fldChar w:fldCharType="begin"/>
      </w:r>
      <w:r w:rsidRPr="00E64D00">
        <w:rPr>
          <w:rFonts w:ascii="Candara" w:eastAsia="Calibri" w:hAnsi="Candara" w:cs="Arial"/>
          <w:sz w:val="24"/>
          <w:szCs w:val="24"/>
          <w:lang w:val="id-ID"/>
        </w:rPr>
        <w:instrText xml:space="preserve"> ADDIN EN.CITE &lt;EndNote&gt;&lt;Cite&gt;&lt;Author&gt;Sugiyono&lt;/Author&gt;&lt;Year&gt;2012&lt;/Year&gt;&lt;RecNum&gt;19&lt;/RecNum&gt;&lt;DisplayText&gt;(Sugiyono, 2012)&lt;/DisplayText&gt;&lt;record&gt;&lt;rec-number&gt;19&lt;/rec-number&gt;&lt;foreign-keys&gt;&lt;key app="EN" db-id="erre0vpv35rfv5epsrvpe2ecxsarvwfpprz2"&gt;19&lt;/key&gt;&lt;/foreign-keys&gt;&lt;ref-type name="Book"&gt;6&lt;/ref-type&gt;&lt;contributors&gt;&lt;authors&gt;&lt;author&gt;Sugiyono&lt;/author&gt;&lt;/authors&gt;&lt;/contributors&gt;&lt;titles&gt;&lt;title&gt;Metode Penelitian Kuantitatif Kualitatif dan R&amp;amp; D&lt;/title&gt;&lt;/titles&gt;&lt;dates&gt;&lt;year&gt;2012&lt;/year&gt;&lt;/dates&gt;&lt;pub-location&gt;Bandung. &lt;/pub-location&gt;&lt;publisher&gt;Alfabeta&lt;/publisher&gt;&lt;urls&gt;&lt;/urls&gt;&lt;/record&gt;&lt;/Cite&gt;&lt;/EndNote&gt;</w:instrText>
      </w:r>
      <w:r w:rsidRPr="00E64D00">
        <w:rPr>
          <w:rFonts w:ascii="Candara" w:eastAsia="Calibri" w:hAnsi="Candara" w:cs="Arial"/>
          <w:sz w:val="24"/>
          <w:szCs w:val="24"/>
          <w:lang w:val="id-ID"/>
        </w:rPr>
        <w:fldChar w:fldCharType="separate"/>
      </w:r>
      <w:r w:rsidRPr="00E64D00">
        <w:rPr>
          <w:rFonts w:ascii="Candara" w:eastAsia="Calibri" w:hAnsi="Candara" w:cs="Arial"/>
          <w:noProof/>
          <w:sz w:val="24"/>
          <w:szCs w:val="24"/>
          <w:lang w:val="id-ID"/>
        </w:rPr>
        <w:t>(</w:t>
      </w:r>
      <w:hyperlink w:anchor="_ENREF_20" w:tooltip="Sugiyono, 2012 #19" w:history="1">
        <w:r w:rsidR="00EE2BF4" w:rsidRPr="00E64D00">
          <w:rPr>
            <w:rFonts w:ascii="Candara" w:eastAsia="Calibri" w:hAnsi="Candara" w:cs="Arial"/>
            <w:noProof/>
            <w:sz w:val="24"/>
            <w:szCs w:val="24"/>
            <w:lang w:val="id-ID"/>
          </w:rPr>
          <w:t>Sugiyono, 2012</w:t>
        </w:r>
      </w:hyperlink>
      <w:r w:rsidRPr="00E64D00">
        <w:rPr>
          <w:rFonts w:ascii="Candara" w:eastAsia="Calibri" w:hAnsi="Candara" w:cs="Arial"/>
          <w:noProof/>
          <w:sz w:val="24"/>
          <w:szCs w:val="24"/>
          <w:lang w:val="id-ID"/>
        </w:rPr>
        <w:t>)</w:t>
      </w:r>
      <w:r w:rsidRPr="00E64D00">
        <w:rPr>
          <w:rFonts w:ascii="Candara" w:eastAsia="Calibri" w:hAnsi="Candara" w:cs="Arial"/>
          <w:sz w:val="24"/>
          <w:szCs w:val="24"/>
          <w:lang w:val="id-ID"/>
        </w:rPr>
        <w:fldChar w:fldCharType="end"/>
      </w:r>
      <w:r w:rsidRPr="00E64D00">
        <w:rPr>
          <w:rFonts w:ascii="Candara" w:eastAsia="Calibri" w:hAnsi="Candara" w:cs="Arial"/>
          <w:sz w:val="24"/>
          <w:szCs w:val="24"/>
          <w:lang w:val="id-ID"/>
        </w:rPr>
        <w:t>. Model AHP peningkatan kesiapan KRI di jajaran Satlinlamil Jakarta, Gambar 2.</w:t>
      </w:r>
    </w:p>
    <w:p w14:paraId="42DDE42D" w14:textId="74D64BB0" w:rsidR="00C76512" w:rsidRPr="00E64D00" w:rsidRDefault="00C76512" w:rsidP="00BE203F">
      <w:pPr>
        <w:spacing w:line="360" w:lineRule="auto"/>
        <w:rPr>
          <w:rFonts w:ascii="Candara" w:hAnsi="Candara"/>
          <w:sz w:val="24"/>
          <w:szCs w:val="24"/>
          <w:lang w:val="id-ID"/>
        </w:rPr>
      </w:pPr>
    </w:p>
    <w:bookmarkEnd w:id="0"/>
    <w:p w14:paraId="5155751C" w14:textId="77777777" w:rsidR="00427CCE" w:rsidRPr="00E64D00" w:rsidRDefault="00427CCE" w:rsidP="002B6393">
      <w:pPr>
        <w:ind w:firstLine="288"/>
        <w:rPr>
          <w:rFonts w:ascii="Candara" w:hAnsi="Candara"/>
          <w:sz w:val="24"/>
          <w:szCs w:val="24"/>
          <w:lang w:val="id-ID"/>
        </w:rPr>
      </w:pPr>
    </w:p>
    <w:p w14:paraId="621A8B69" w14:textId="77777777" w:rsidR="00D265F6" w:rsidRPr="00E64D00" w:rsidRDefault="00D265F6" w:rsidP="002B6393">
      <w:pPr>
        <w:ind w:firstLine="288"/>
        <w:rPr>
          <w:rFonts w:ascii="Candara" w:hAnsi="Candara"/>
          <w:sz w:val="24"/>
          <w:szCs w:val="24"/>
          <w:lang w:val="id-ID"/>
        </w:rPr>
      </w:pPr>
    </w:p>
    <w:p w14:paraId="684084FB" w14:textId="77777777" w:rsidR="006F1715" w:rsidRPr="00E64D00" w:rsidRDefault="006F1715" w:rsidP="002B6393">
      <w:pPr>
        <w:ind w:firstLine="288"/>
        <w:rPr>
          <w:rFonts w:ascii="Candara" w:hAnsi="Candara"/>
          <w:sz w:val="24"/>
          <w:szCs w:val="24"/>
          <w:lang w:val="id-ID"/>
        </w:rPr>
      </w:pPr>
    </w:p>
    <w:p w14:paraId="0E3A8C38" w14:textId="77777777" w:rsidR="006F1715" w:rsidRPr="00E64D00" w:rsidRDefault="006F1715" w:rsidP="002B6393">
      <w:pPr>
        <w:ind w:firstLine="288"/>
        <w:rPr>
          <w:rFonts w:ascii="Candara" w:hAnsi="Candara"/>
          <w:sz w:val="24"/>
          <w:szCs w:val="24"/>
          <w:lang w:val="id-ID"/>
        </w:rPr>
      </w:pPr>
    </w:p>
    <w:p w14:paraId="7721FD8F" w14:textId="77777777" w:rsidR="006F1715" w:rsidRPr="00E64D00" w:rsidRDefault="006F1715" w:rsidP="002B6393">
      <w:pPr>
        <w:ind w:firstLine="288"/>
        <w:rPr>
          <w:rFonts w:ascii="Candara" w:hAnsi="Candara"/>
          <w:sz w:val="24"/>
          <w:szCs w:val="24"/>
          <w:lang w:val="id-ID"/>
        </w:rPr>
      </w:pPr>
    </w:p>
    <w:p w14:paraId="6E094025" w14:textId="77777777" w:rsidR="006F1715" w:rsidRPr="00E64D00" w:rsidRDefault="006F1715" w:rsidP="002B6393">
      <w:pPr>
        <w:ind w:firstLine="288"/>
        <w:rPr>
          <w:rFonts w:ascii="Candara" w:hAnsi="Candara"/>
          <w:sz w:val="24"/>
          <w:szCs w:val="24"/>
          <w:lang w:val="id-ID"/>
        </w:rPr>
      </w:pPr>
    </w:p>
    <w:p w14:paraId="73EECC8A" w14:textId="77777777" w:rsidR="006F1715" w:rsidRPr="00E64D00" w:rsidRDefault="006F1715" w:rsidP="002B6393">
      <w:pPr>
        <w:ind w:firstLine="288"/>
        <w:rPr>
          <w:rFonts w:ascii="Candara" w:hAnsi="Candara"/>
          <w:sz w:val="24"/>
          <w:szCs w:val="24"/>
          <w:lang w:val="id-ID"/>
        </w:rPr>
      </w:pPr>
    </w:p>
    <w:p w14:paraId="2F63282B" w14:textId="77777777" w:rsidR="00D265F6" w:rsidRPr="00E64D00" w:rsidRDefault="00D265F6" w:rsidP="002B6393">
      <w:pPr>
        <w:ind w:firstLine="288"/>
        <w:rPr>
          <w:rFonts w:ascii="Candara" w:hAnsi="Candara"/>
          <w:sz w:val="24"/>
          <w:szCs w:val="24"/>
          <w:lang w:val="id-ID"/>
        </w:rPr>
      </w:pPr>
    </w:p>
    <w:p w14:paraId="0A08B81D" w14:textId="77777777" w:rsidR="00D265F6" w:rsidRPr="00E64D00" w:rsidRDefault="00D265F6" w:rsidP="002B6393">
      <w:pPr>
        <w:ind w:firstLine="288"/>
        <w:rPr>
          <w:rFonts w:ascii="Candara" w:hAnsi="Candara"/>
          <w:sz w:val="24"/>
          <w:szCs w:val="24"/>
          <w:lang w:val="id-ID"/>
        </w:rPr>
      </w:pPr>
    </w:p>
    <w:p w14:paraId="0B8BF6BF" w14:textId="77777777" w:rsidR="00D265F6" w:rsidRPr="00E64D00" w:rsidRDefault="00D265F6" w:rsidP="002B6393">
      <w:pPr>
        <w:ind w:firstLine="288"/>
        <w:rPr>
          <w:rFonts w:ascii="Candara" w:hAnsi="Candara"/>
          <w:sz w:val="24"/>
          <w:szCs w:val="24"/>
          <w:lang w:val="id-ID"/>
        </w:rPr>
      </w:pPr>
    </w:p>
    <w:p w14:paraId="03238196" w14:textId="77777777" w:rsidR="00D265F6" w:rsidRPr="00E64D00" w:rsidRDefault="00D265F6" w:rsidP="002B6393">
      <w:pPr>
        <w:ind w:firstLine="288"/>
        <w:rPr>
          <w:rFonts w:ascii="Candara" w:hAnsi="Candara"/>
          <w:sz w:val="24"/>
          <w:szCs w:val="24"/>
          <w:lang w:val="id-ID"/>
        </w:rPr>
      </w:pPr>
    </w:p>
    <w:p w14:paraId="042EFB63" w14:textId="77777777" w:rsidR="00D265F6" w:rsidRPr="00E64D00" w:rsidRDefault="00D265F6" w:rsidP="002B6393">
      <w:pPr>
        <w:ind w:firstLine="288"/>
        <w:rPr>
          <w:rFonts w:ascii="Candara" w:hAnsi="Candara"/>
          <w:sz w:val="24"/>
          <w:szCs w:val="24"/>
          <w:lang w:val="id-ID"/>
        </w:rPr>
      </w:pPr>
    </w:p>
    <w:p w14:paraId="196EB8AC" w14:textId="77777777" w:rsidR="00D265F6" w:rsidRPr="00E64D00" w:rsidRDefault="00D265F6" w:rsidP="002B6393">
      <w:pPr>
        <w:ind w:firstLine="288"/>
        <w:rPr>
          <w:rFonts w:ascii="Candara" w:hAnsi="Candara"/>
          <w:sz w:val="24"/>
          <w:szCs w:val="24"/>
          <w:lang w:val="id-ID"/>
        </w:rPr>
      </w:pPr>
    </w:p>
    <w:p w14:paraId="47AF4F54" w14:textId="77777777" w:rsidR="00D265F6" w:rsidRPr="00E64D00" w:rsidRDefault="00D265F6" w:rsidP="002B6393">
      <w:pPr>
        <w:ind w:firstLine="288"/>
        <w:rPr>
          <w:rFonts w:ascii="Candara" w:hAnsi="Candara"/>
          <w:sz w:val="24"/>
          <w:szCs w:val="24"/>
          <w:lang w:val="id-ID"/>
        </w:rPr>
      </w:pPr>
    </w:p>
    <w:p w14:paraId="2B832498" w14:textId="77777777" w:rsidR="00D265F6" w:rsidRPr="00E64D00" w:rsidRDefault="00D265F6" w:rsidP="002B6393">
      <w:pPr>
        <w:ind w:firstLine="288"/>
        <w:rPr>
          <w:rFonts w:ascii="Candara" w:hAnsi="Candara"/>
          <w:sz w:val="24"/>
          <w:szCs w:val="24"/>
          <w:lang w:val="id-ID"/>
        </w:rPr>
      </w:pPr>
    </w:p>
    <w:p w14:paraId="1385B86F" w14:textId="77777777" w:rsidR="00D265F6" w:rsidRPr="00E64D00" w:rsidRDefault="00D265F6" w:rsidP="002B6393">
      <w:pPr>
        <w:ind w:firstLine="288"/>
        <w:rPr>
          <w:rFonts w:ascii="Candara" w:hAnsi="Candara"/>
          <w:sz w:val="24"/>
          <w:szCs w:val="24"/>
          <w:lang w:val="id-ID"/>
        </w:rPr>
      </w:pPr>
    </w:p>
    <w:p w14:paraId="0C0132E6" w14:textId="77777777" w:rsidR="00D265F6" w:rsidRPr="00E64D00" w:rsidRDefault="00D265F6" w:rsidP="002B6393">
      <w:pPr>
        <w:ind w:firstLine="288"/>
        <w:rPr>
          <w:rFonts w:ascii="Candara" w:hAnsi="Candara"/>
          <w:sz w:val="24"/>
          <w:szCs w:val="24"/>
          <w:lang w:val="id-ID"/>
        </w:rPr>
      </w:pPr>
    </w:p>
    <w:p w14:paraId="250A5A5A" w14:textId="77777777" w:rsidR="00D265F6" w:rsidRPr="00E64D00" w:rsidRDefault="00D265F6" w:rsidP="002B6393">
      <w:pPr>
        <w:ind w:firstLine="288"/>
        <w:rPr>
          <w:rFonts w:ascii="Candara" w:hAnsi="Candara"/>
          <w:sz w:val="24"/>
          <w:szCs w:val="24"/>
          <w:lang w:val="id-ID"/>
        </w:rPr>
      </w:pPr>
    </w:p>
    <w:p w14:paraId="1938FC66" w14:textId="77777777" w:rsidR="00D265F6" w:rsidRDefault="00D265F6" w:rsidP="002B6393">
      <w:pPr>
        <w:ind w:firstLine="288"/>
        <w:rPr>
          <w:rFonts w:ascii="Candara" w:hAnsi="Candara"/>
          <w:sz w:val="24"/>
          <w:szCs w:val="24"/>
          <w:lang w:val="id-ID"/>
        </w:rPr>
      </w:pPr>
    </w:p>
    <w:p w14:paraId="02B66C14" w14:textId="77777777" w:rsidR="002229BB" w:rsidRDefault="002229BB" w:rsidP="002B6393">
      <w:pPr>
        <w:ind w:firstLine="288"/>
        <w:rPr>
          <w:rFonts w:ascii="Candara" w:hAnsi="Candara"/>
          <w:sz w:val="24"/>
          <w:szCs w:val="24"/>
          <w:lang w:val="id-ID"/>
        </w:rPr>
      </w:pPr>
    </w:p>
    <w:p w14:paraId="2B5CE501" w14:textId="77777777" w:rsidR="002229BB" w:rsidRDefault="002229BB" w:rsidP="002B6393">
      <w:pPr>
        <w:ind w:firstLine="288"/>
        <w:rPr>
          <w:rFonts w:ascii="Candara" w:hAnsi="Candara"/>
          <w:sz w:val="24"/>
          <w:szCs w:val="24"/>
          <w:lang w:val="id-ID"/>
        </w:rPr>
      </w:pPr>
    </w:p>
    <w:p w14:paraId="25CA1183" w14:textId="77777777" w:rsidR="002229BB" w:rsidRPr="00E64D00" w:rsidRDefault="002229BB" w:rsidP="002B6393">
      <w:pPr>
        <w:ind w:firstLine="288"/>
        <w:rPr>
          <w:rFonts w:ascii="Candara" w:hAnsi="Candara"/>
          <w:sz w:val="24"/>
          <w:szCs w:val="24"/>
          <w:lang w:val="id-ID"/>
        </w:rPr>
      </w:pPr>
    </w:p>
    <w:p w14:paraId="3A379665" w14:textId="77777777" w:rsidR="00D265F6" w:rsidRPr="00E64D00" w:rsidRDefault="00D265F6" w:rsidP="002B6393">
      <w:pPr>
        <w:ind w:firstLine="288"/>
        <w:rPr>
          <w:rFonts w:ascii="Candara" w:hAnsi="Candara"/>
          <w:sz w:val="24"/>
          <w:szCs w:val="24"/>
          <w:lang w:val="id-ID"/>
        </w:rPr>
      </w:pPr>
    </w:p>
    <w:p w14:paraId="669925B9" w14:textId="0BE6BDA4" w:rsidR="003D60B5" w:rsidRPr="00E64D00" w:rsidRDefault="007D2649" w:rsidP="00DC5726">
      <w:pPr>
        <w:spacing w:after="120" w:line="276" w:lineRule="auto"/>
        <w:rPr>
          <w:rFonts w:ascii="Candara" w:hAnsi="Candara"/>
          <w:b/>
          <w:sz w:val="24"/>
          <w:szCs w:val="40"/>
          <w:lang w:val="id-ID"/>
        </w:rPr>
      </w:pPr>
      <w:r w:rsidRPr="00E64D00">
        <w:rPr>
          <w:rFonts w:ascii="Candara" w:hAnsi="Candara"/>
          <w:b/>
          <w:sz w:val="24"/>
          <w:szCs w:val="24"/>
          <w:lang w:val="id-ID"/>
        </w:rPr>
        <w:lastRenderedPageBreak/>
        <w:t>Hasil dan Pembahasan</w:t>
      </w:r>
      <w:r w:rsidR="009E4DB4" w:rsidRPr="00E64D00">
        <w:rPr>
          <w:rFonts w:ascii="Candara" w:hAnsi="Candara"/>
          <w:b/>
          <w:sz w:val="24"/>
          <w:szCs w:val="24"/>
          <w:lang w:val="id-ID"/>
        </w:rPr>
        <w:t xml:space="preserve"> </w:t>
      </w:r>
    </w:p>
    <w:p w14:paraId="7AD4794C" w14:textId="71A7A3B8" w:rsidR="00F55B68" w:rsidRPr="00E64D00" w:rsidRDefault="00F55B68" w:rsidP="00DC5726">
      <w:pPr>
        <w:pStyle w:val="ListParagraph"/>
        <w:spacing w:after="120" w:line="276" w:lineRule="auto"/>
        <w:ind w:left="0"/>
        <w:rPr>
          <w:rFonts w:ascii="Candara" w:eastAsia="Times New Roman" w:hAnsi="Candara" w:cs="Arial"/>
          <w:b/>
          <w:noProof/>
          <w:sz w:val="24"/>
          <w:szCs w:val="24"/>
          <w:lang w:val="id-ID"/>
        </w:rPr>
      </w:pPr>
      <w:r w:rsidRPr="00E64D00">
        <w:rPr>
          <w:rFonts w:ascii="Candara" w:eastAsia="Calibri" w:hAnsi="Candara" w:cs="Arial"/>
          <w:b/>
          <w:sz w:val="24"/>
          <w:szCs w:val="24"/>
          <w:lang w:val="id-ID"/>
        </w:rPr>
        <w:t xml:space="preserve">Tingkat Kesiapan KRI di Jajaran Satlinlamil Jakarta </w:t>
      </w:r>
    </w:p>
    <w:p w14:paraId="443E481A" w14:textId="366850CF" w:rsidR="00F55B68" w:rsidRPr="00E64D00" w:rsidRDefault="00F55B68" w:rsidP="00F55B68">
      <w:pPr>
        <w:spacing w:line="360" w:lineRule="auto"/>
        <w:contextualSpacing/>
        <w:rPr>
          <w:rFonts w:ascii="Candara" w:eastAsia="Times New Roman" w:hAnsi="Candara" w:cs="Arial"/>
          <w:noProof/>
          <w:sz w:val="24"/>
          <w:szCs w:val="24"/>
          <w:lang w:val="id-ID"/>
        </w:rPr>
      </w:pPr>
      <w:r w:rsidRPr="00E64D00">
        <w:rPr>
          <w:rFonts w:ascii="Candara" w:eastAsia="Times New Roman" w:hAnsi="Candara" w:cs="Arial"/>
          <w:noProof/>
          <w:sz w:val="24"/>
          <w:szCs w:val="24"/>
          <w:lang w:val="id-ID"/>
        </w:rPr>
        <w:t xml:space="preserve">Hasil pengolahan data sebanyak 9 responden dapat diidentifikasi  kesiapan KRI di jajaran Satlinlamil Jakarta lima elemen yang meliputi SDM Crew KRI, kondisi </w:t>
      </w:r>
      <w:r w:rsidRPr="00E64D00">
        <w:rPr>
          <w:rFonts w:ascii="Candara" w:eastAsia="Times New Roman" w:hAnsi="Candara" w:cs="Arial"/>
          <w:i/>
          <w:noProof/>
          <w:sz w:val="24"/>
          <w:szCs w:val="24"/>
          <w:lang w:val="id-ID"/>
        </w:rPr>
        <w:t>Platform</w:t>
      </w:r>
      <w:r w:rsidRPr="00E64D00">
        <w:rPr>
          <w:rFonts w:ascii="Candara" w:eastAsia="Times New Roman" w:hAnsi="Candara" w:cs="Arial"/>
          <w:noProof/>
          <w:sz w:val="24"/>
          <w:szCs w:val="24"/>
          <w:lang w:val="id-ID"/>
        </w:rPr>
        <w:t xml:space="preserve"> dan </w:t>
      </w:r>
      <w:r w:rsidRPr="00E64D00">
        <w:rPr>
          <w:rFonts w:ascii="Candara" w:eastAsia="Times New Roman" w:hAnsi="Candara" w:cs="Arial"/>
          <w:i/>
          <w:noProof/>
          <w:sz w:val="24"/>
          <w:szCs w:val="24"/>
          <w:lang w:val="id-ID"/>
        </w:rPr>
        <w:t>Sewaco</w:t>
      </w:r>
      <w:r w:rsidRPr="00E64D00">
        <w:rPr>
          <w:rFonts w:ascii="Candara" w:eastAsia="Times New Roman" w:hAnsi="Candara" w:cs="Arial"/>
          <w:noProof/>
          <w:sz w:val="24"/>
          <w:szCs w:val="24"/>
          <w:lang w:val="id-ID"/>
        </w:rPr>
        <w:t>, Dukungan BBM, sistem pemeliharaan terencana dan dukungan suku cadang.</w:t>
      </w:r>
    </w:p>
    <w:p w14:paraId="7E4C7E78" w14:textId="77777777" w:rsidR="00DD4A21" w:rsidRPr="00E64D00" w:rsidRDefault="00DD4A21" w:rsidP="00DD4A21">
      <w:pPr>
        <w:spacing w:line="360" w:lineRule="auto"/>
        <w:ind w:firstLine="540"/>
        <w:contextualSpacing/>
        <w:rPr>
          <w:rFonts w:ascii="Candara" w:eastAsia="Calibri" w:hAnsi="Candara" w:cs="Arial"/>
          <w:color w:val="000000"/>
          <w:sz w:val="24"/>
          <w:szCs w:val="24"/>
          <w:lang w:val="id-ID"/>
        </w:rPr>
      </w:pPr>
      <w:r w:rsidRPr="00E64D00">
        <w:rPr>
          <w:rFonts w:ascii="Candara" w:eastAsia="Calibri" w:hAnsi="Candara" w:cs="Arial"/>
          <w:color w:val="000000"/>
          <w:sz w:val="24"/>
          <w:szCs w:val="24"/>
          <w:lang w:val="id-ID"/>
        </w:rPr>
        <w:t>Dari pengolahan n data sebanyak 45, dapat diketahui tingkat kesiapan KRI</w:t>
      </w:r>
      <w:r w:rsidRPr="00E64D00">
        <w:rPr>
          <w:rFonts w:ascii="Candara" w:eastAsia="Calibri" w:hAnsi="Candara" w:cs="Arial"/>
          <w:b/>
          <w:color w:val="000000"/>
          <w:sz w:val="24"/>
          <w:szCs w:val="24"/>
          <w:lang w:val="id-ID"/>
        </w:rPr>
        <w:t xml:space="preserve"> </w:t>
      </w:r>
      <w:r w:rsidRPr="00E64D00">
        <w:rPr>
          <w:rFonts w:ascii="Candara" w:eastAsia="Calibri" w:hAnsi="Candara" w:cs="Arial"/>
          <w:color w:val="000000"/>
          <w:sz w:val="24"/>
          <w:szCs w:val="24"/>
          <w:lang w:val="id-ID"/>
        </w:rPr>
        <w:t xml:space="preserve">di jajaran Satlinlamil Jakarta yang ditinjau </w:t>
      </w:r>
    </w:p>
    <w:p w14:paraId="579CC983" w14:textId="3618B3BB" w:rsidR="00DD4A21" w:rsidRPr="00E64D00" w:rsidRDefault="00DD4A21" w:rsidP="00DD4A21">
      <w:pPr>
        <w:spacing w:line="360" w:lineRule="auto"/>
        <w:contextualSpacing/>
        <w:rPr>
          <w:rFonts w:ascii="Candara" w:eastAsia="Calibri" w:hAnsi="Candara" w:cs="Arial"/>
          <w:color w:val="000000"/>
          <w:sz w:val="24"/>
          <w:szCs w:val="24"/>
          <w:lang w:val="id-ID"/>
        </w:rPr>
      </w:pPr>
      <w:r w:rsidRPr="00E64D00">
        <w:rPr>
          <w:rFonts w:ascii="Candara" w:eastAsia="Calibri" w:hAnsi="Candara" w:cs="Arial"/>
          <w:color w:val="000000"/>
          <w:sz w:val="24"/>
          <w:szCs w:val="24"/>
          <w:lang w:val="id-ID"/>
        </w:rPr>
        <w:t xml:space="preserve">dari lima aspek variabel pendukung untuk meningkatkan angkautan laut militer diketahui rata-rata pada sub-variabel SDM </w:t>
      </w:r>
    </w:p>
    <w:p w14:paraId="16609AC9" w14:textId="4153D02D"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r w:rsidRPr="00E64D00">
        <w:rPr>
          <w:rFonts w:ascii="Candara" w:eastAsia="Calibri" w:hAnsi="Candara" w:cs="Arial"/>
          <w:noProof/>
          <w:color w:val="000000"/>
          <w:sz w:val="24"/>
          <w:szCs w:val="24"/>
          <w:lang w:val="id-ID" w:eastAsia="id-ID"/>
        </w:rPr>
        <mc:AlternateContent>
          <mc:Choice Requires="wps">
            <w:drawing>
              <wp:anchor distT="0" distB="0" distL="114300" distR="114300" simplePos="0" relativeHeight="251661312" behindDoc="0" locked="0" layoutInCell="1" allowOverlap="1" wp14:anchorId="7890894D" wp14:editId="0E73AA77">
                <wp:simplePos x="0" y="0"/>
                <wp:positionH relativeFrom="column">
                  <wp:posOffset>73823</wp:posOffset>
                </wp:positionH>
                <wp:positionV relativeFrom="paragraph">
                  <wp:posOffset>207261</wp:posOffset>
                </wp:positionV>
                <wp:extent cx="5656521" cy="4157330"/>
                <wp:effectExtent l="0" t="0" r="0" b="0"/>
                <wp:wrapNone/>
                <wp:docPr id="9" name="Text Box 9"/>
                <wp:cNvGraphicFramePr/>
                <a:graphic xmlns:a="http://schemas.openxmlformats.org/drawingml/2006/main">
                  <a:graphicData uri="http://schemas.microsoft.com/office/word/2010/wordprocessingShape">
                    <wps:wsp>
                      <wps:cNvSpPr txBox="1"/>
                      <wps:spPr>
                        <a:xfrm>
                          <a:off x="0" y="0"/>
                          <a:ext cx="5656521" cy="4157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99B210" w14:textId="033AAAB4" w:rsidR="00004900" w:rsidRPr="003D52E4" w:rsidRDefault="00004900" w:rsidP="00F55B68">
                            <w:pPr>
                              <w:spacing w:line="360" w:lineRule="auto"/>
                              <w:contextualSpacing/>
                              <w:jc w:val="center"/>
                              <w:rPr>
                                <w:rFonts w:ascii="Candara" w:eastAsia="Calibri" w:hAnsi="Candara" w:cs="Arial"/>
                                <w:color w:val="000000"/>
                                <w:szCs w:val="24"/>
                                <w:lang w:val="id-ID"/>
                              </w:rPr>
                            </w:pPr>
                            <w:r w:rsidRPr="003D52E4">
                              <w:rPr>
                                <w:rFonts w:ascii="Candara" w:eastAsia="Calibri" w:hAnsi="Candara" w:cs="Arial"/>
                                <w:b/>
                                <w:color w:val="000000"/>
                                <w:szCs w:val="24"/>
                                <w:lang w:val="id-ID"/>
                              </w:rPr>
                              <w:t xml:space="preserve">Tabel </w:t>
                            </w:r>
                            <w:r w:rsidRPr="003D52E4">
                              <w:rPr>
                                <w:rFonts w:ascii="Candara" w:eastAsia="Calibri" w:hAnsi="Candara" w:cs="Arial"/>
                                <w:b/>
                                <w:color w:val="000000"/>
                                <w:szCs w:val="24"/>
                              </w:rPr>
                              <w:t>1.</w:t>
                            </w:r>
                            <w:r w:rsidRPr="003D52E4">
                              <w:rPr>
                                <w:rFonts w:ascii="Candara" w:eastAsia="Calibri" w:hAnsi="Candara" w:cs="Arial"/>
                                <w:color w:val="000000"/>
                                <w:szCs w:val="24"/>
                                <w:lang w:val="id-ID"/>
                              </w:rPr>
                              <w:t xml:space="preserve"> Hasil Penolahan Data Anova </w:t>
                            </w:r>
                          </w:p>
                          <w:tbl>
                            <w:tblPr>
                              <w:tblW w:w="8730" w:type="dxa"/>
                              <w:tblLook w:val="04A0" w:firstRow="1" w:lastRow="0" w:firstColumn="1" w:lastColumn="0" w:noHBand="0" w:noVBand="1"/>
                            </w:tblPr>
                            <w:tblGrid>
                              <w:gridCol w:w="2340"/>
                              <w:gridCol w:w="1134"/>
                              <w:gridCol w:w="669"/>
                              <w:gridCol w:w="1134"/>
                              <w:gridCol w:w="1203"/>
                              <w:gridCol w:w="1304"/>
                              <w:gridCol w:w="1057"/>
                            </w:tblGrid>
                            <w:tr w:rsidR="00004900" w:rsidRPr="00F55B68" w14:paraId="681FBB99" w14:textId="77777777" w:rsidTr="003D52E4">
                              <w:trPr>
                                <w:trHeight w:val="300"/>
                              </w:trPr>
                              <w:tc>
                                <w:tcPr>
                                  <w:tcW w:w="4143" w:type="dxa"/>
                                  <w:gridSpan w:val="3"/>
                                  <w:tcBorders>
                                    <w:top w:val="nil"/>
                                    <w:left w:val="nil"/>
                                    <w:bottom w:val="nil"/>
                                    <w:right w:val="nil"/>
                                  </w:tcBorders>
                                  <w:shd w:val="clear" w:color="auto" w:fill="auto"/>
                                  <w:noWrap/>
                                  <w:vAlign w:val="bottom"/>
                                  <w:hideMark/>
                                </w:tcPr>
                                <w:p w14:paraId="1E746392"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Anova: Single Factor</w:t>
                                  </w:r>
                                </w:p>
                              </w:tc>
                              <w:tc>
                                <w:tcPr>
                                  <w:tcW w:w="1134" w:type="dxa"/>
                                  <w:tcBorders>
                                    <w:top w:val="nil"/>
                                    <w:left w:val="nil"/>
                                    <w:bottom w:val="nil"/>
                                    <w:right w:val="nil"/>
                                  </w:tcBorders>
                                  <w:shd w:val="clear" w:color="auto" w:fill="auto"/>
                                  <w:noWrap/>
                                  <w:vAlign w:val="bottom"/>
                                  <w:hideMark/>
                                </w:tcPr>
                                <w:p w14:paraId="721C903C" w14:textId="77777777" w:rsidR="00004900" w:rsidRPr="00F55B68" w:rsidRDefault="00004900" w:rsidP="00F55B68">
                                  <w:pPr>
                                    <w:jc w:val="left"/>
                                    <w:rPr>
                                      <w:rFonts w:ascii="Candara" w:eastAsia="Times New Roman" w:hAnsi="Candara" w:cs="Arial"/>
                                      <w:color w:val="000000"/>
                                      <w:lang w:val="id-ID" w:eastAsia="id-ID"/>
                                    </w:rPr>
                                  </w:pPr>
                                </w:p>
                              </w:tc>
                              <w:tc>
                                <w:tcPr>
                                  <w:tcW w:w="1203" w:type="dxa"/>
                                  <w:tcBorders>
                                    <w:top w:val="nil"/>
                                    <w:left w:val="nil"/>
                                    <w:bottom w:val="nil"/>
                                    <w:right w:val="nil"/>
                                  </w:tcBorders>
                                  <w:shd w:val="clear" w:color="auto" w:fill="auto"/>
                                  <w:noWrap/>
                                  <w:vAlign w:val="bottom"/>
                                  <w:hideMark/>
                                </w:tcPr>
                                <w:p w14:paraId="4CD6307A"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500E9AB3"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5B51B1D2" w14:textId="77777777" w:rsidR="00004900" w:rsidRPr="00F55B68" w:rsidRDefault="00004900" w:rsidP="00F55B68">
                                  <w:pPr>
                                    <w:jc w:val="left"/>
                                    <w:rPr>
                                      <w:rFonts w:ascii="Candara" w:eastAsia="Times New Roman" w:hAnsi="Candara" w:cs="Arial"/>
                                      <w:lang w:val="id-ID" w:eastAsia="id-ID"/>
                                    </w:rPr>
                                  </w:pPr>
                                </w:p>
                              </w:tc>
                            </w:tr>
                            <w:tr w:rsidR="00004900" w:rsidRPr="00F55B68" w14:paraId="6B6818F7" w14:textId="77777777" w:rsidTr="003D52E4">
                              <w:trPr>
                                <w:trHeight w:val="315"/>
                              </w:trPr>
                              <w:tc>
                                <w:tcPr>
                                  <w:tcW w:w="3474" w:type="dxa"/>
                                  <w:gridSpan w:val="2"/>
                                  <w:tcBorders>
                                    <w:top w:val="nil"/>
                                    <w:left w:val="nil"/>
                                    <w:bottom w:val="nil"/>
                                    <w:right w:val="nil"/>
                                  </w:tcBorders>
                                  <w:shd w:val="clear" w:color="auto" w:fill="auto"/>
                                  <w:noWrap/>
                                  <w:vAlign w:val="bottom"/>
                                  <w:hideMark/>
                                </w:tcPr>
                                <w:p w14:paraId="246CD585"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SUMMARY</w:t>
                                  </w:r>
                                </w:p>
                              </w:tc>
                              <w:tc>
                                <w:tcPr>
                                  <w:tcW w:w="669" w:type="dxa"/>
                                  <w:tcBorders>
                                    <w:top w:val="nil"/>
                                    <w:left w:val="nil"/>
                                    <w:bottom w:val="nil"/>
                                    <w:right w:val="nil"/>
                                  </w:tcBorders>
                                  <w:shd w:val="clear" w:color="auto" w:fill="auto"/>
                                  <w:noWrap/>
                                  <w:vAlign w:val="bottom"/>
                                  <w:hideMark/>
                                </w:tcPr>
                                <w:p w14:paraId="7E48093C" w14:textId="77777777" w:rsidR="00004900" w:rsidRPr="00F55B68" w:rsidRDefault="00004900" w:rsidP="00F55B68">
                                  <w:pPr>
                                    <w:jc w:val="left"/>
                                    <w:rPr>
                                      <w:rFonts w:ascii="Candara" w:eastAsia="Times New Roman" w:hAnsi="Candara" w:cs="Arial"/>
                                      <w:color w:val="000000"/>
                                      <w:lang w:val="id-ID" w:eastAsia="id-ID"/>
                                    </w:rPr>
                                  </w:pPr>
                                </w:p>
                              </w:tc>
                              <w:tc>
                                <w:tcPr>
                                  <w:tcW w:w="1134" w:type="dxa"/>
                                  <w:tcBorders>
                                    <w:top w:val="nil"/>
                                    <w:left w:val="nil"/>
                                    <w:bottom w:val="nil"/>
                                    <w:right w:val="nil"/>
                                  </w:tcBorders>
                                  <w:shd w:val="clear" w:color="auto" w:fill="auto"/>
                                  <w:noWrap/>
                                  <w:vAlign w:val="bottom"/>
                                  <w:hideMark/>
                                </w:tcPr>
                                <w:p w14:paraId="2C972C4C"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3E8B2FDC"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7CB7D300"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33269D2A" w14:textId="77777777" w:rsidR="00004900" w:rsidRPr="00F55B68" w:rsidRDefault="00004900" w:rsidP="00F55B68">
                                  <w:pPr>
                                    <w:jc w:val="left"/>
                                    <w:rPr>
                                      <w:rFonts w:ascii="Candara" w:eastAsia="Times New Roman" w:hAnsi="Candara" w:cs="Arial"/>
                                      <w:lang w:val="id-ID" w:eastAsia="id-ID"/>
                                    </w:rPr>
                                  </w:pPr>
                                </w:p>
                              </w:tc>
                            </w:tr>
                            <w:tr w:rsidR="00004900" w:rsidRPr="00F55B68" w14:paraId="261265E6" w14:textId="77777777" w:rsidTr="003D52E4">
                              <w:trPr>
                                <w:trHeight w:val="300"/>
                              </w:trPr>
                              <w:tc>
                                <w:tcPr>
                                  <w:tcW w:w="2340" w:type="dxa"/>
                                  <w:tcBorders>
                                    <w:top w:val="single" w:sz="8" w:space="0" w:color="auto"/>
                                    <w:left w:val="nil"/>
                                    <w:bottom w:val="single" w:sz="4" w:space="0" w:color="auto"/>
                                    <w:right w:val="nil"/>
                                  </w:tcBorders>
                                  <w:shd w:val="clear" w:color="auto" w:fill="auto"/>
                                  <w:noWrap/>
                                  <w:vAlign w:val="bottom"/>
                                  <w:hideMark/>
                                </w:tcPr>
                                <w:p w14:paraId="1392AB3A"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Groups</w:t>
                                  </w:r>
                                </w:p>
                              </w:tc>
                              <w:tc>
                                <w:tcPr>
                                  <w:tcW w:w="1134" w:type="dxa"/>
                                  <w:tcBorders>
                                    <w:top w:val="single" w:sz="8" w:space="0" w:color="auto"/>
                                    <w:left w:val="nil"/>
                                    <w:bottom w:val="single" w:sz="4" w:space="0" w:color="auto"/>
                                    <w:right w:val="nil"/>
                                  </w:tcBorders>
                                  <w:shd w:val="clear" w:color="auto" w:fill="auto"/>
                                  <w:noWrap/>
                                  <w:vAlign w:val="bottom"/>
                                  <w:hideMark/>
                                </w:tcPr>
                                <w:p w14:paraId="7CBF8E55"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Count</w:t>
                                  </w:r>
                                </w:p>
                              </w:tc>
                              <w:tc>
                                <w:tcPr>
                                  <w:tcW w:w="669" w:type="dxa"/>
                                  <w:tcBorders>
                                    <w:top w:val="single" w:sz="8" w:space="0" w:color="auto"/>
                                    <w:left w:val="nil"/>
                                    <w:bottom w:val="single" w:sz="4" w:space="0" w:color="auto"/>
                                    <w:right w:val="nil"/>
                                  </w:tcBorders>
                                  <w:shd w:val="clear" w:color="auto" w:fill="auto"/>
                                  <w:noWrap/>
                                  <w:vAlign w:val="bottom"/>
                                  <w:hideMark/>
                                </w:tcPr>
                                <w:p w14:paraId="5BC450E8"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Sum</w:t>
                                  </w:r>
                                </w:p>
                              </w:tc>
                              <w:tc>
                                <w:tcPr>
                                  <w:tcW w:w="1134" w:type="dxa"/>
                                  <w:tcBorders>
                                    <w:top w:val="single" w:sz="8" w:space="0" w:color="auto"/>
                                    <w:left w:val="nil"/>
                                    <w:bottom w:val="single" w:sz="4" w:space="0" w:color="auto"/>
                                    <w:right w:val="nil"/>
                                  </w:tcBorders>
                                  <w:shd w:val="clear" w:color="auto" w:fill="auto"/>
                                  <w:noWrap/>
                                  <w:vAlign w:val="bottom"/>
                                  <w:hideMark/>
                                </w:tcPr>
                                <w:p w14:paraId="1560C234"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Average</w:t>
                                  </w:r>
                                </w:p>
                              </w:tc>
                              <w:tc>
                                <w:tcPr>
                                  <w:tcW w:w="1203" w:type="dxa"/>
                                  <w:tcBorders>
                                    <w:top w:val="single" w:sz="8" w:space="0" w:color="auto"/>
                                    <w:left w:val="nil"/>
                                    <w:bottom w:val="single" w:sz="4" w:space="0" w:color="auto"/>
                                    <w:right w:val="nil"/>
                                  </w:tcBorders>
                                  <w:shd w:val="clear" w:color="auto" w:fill="auto"/>
                                  <w:noWrap/>
                                  <w:vAlign w:val="bottom"/>
                                  <w:hideMark/>
                                </w:tcPr>
                                <w:p w14:paraId="3C070A46"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Variance</w:t>
                                  </w:r>
                                </w:p>
                              </w:tc>
                              <w:tc>
                                <w:tcPr>
                                  <w:tcW w:w="1304" w:type="dxa"/>
                                  <w:tcBorders>
                                    <w:top w:val="nil"/>
                                    <w:left w:val="nil"/>
                                    <w:bottom w:val="nil"/>
                                    <w:right w:val="nil"/>
                                  </w:tcBorders>
                                  <w:shd w:val="clear" w:color="auto" w:fill="auto"/>
                                  <w:noWrap/>
                                  <w:vAlign w:val="bottom"/>
                                  <w:hideMark/>
                                </w:tcPr>
                                <w:p w14:paraId="752200E9" w14:textId="77777777" w:rsidR="00004900" w:rsidRPr="00F55B68" w:rsidRDefault="00004900" w:rsidP="00F55B68">
                                  <w:pPr>
                                    <w:jc w:val="center"/>
                                    <w:rPr>
                                      <w:rFonts w:ascii="Candara" w:eastAsia="Times New Roman" w:hAnsi="Candara" w:cs="Arial"/>
                                      <w:iCs/>
                                      <w:color w:val="000000"/>
                                      <w:lang w:val="id-ID" w:eastAsia="id-ID"/>
                                    </w:rPr>
                                  </w:pPr>
                                </w:p>
                              </w:tc>
                              <w:tc>
                                <w:tcPr>
                                  <w:tcW w:w="946" w:type="dxa"/>
                                  <w:tcBorders>
                                    <w:top w:val="nil"/>
                                    <w:left w:val="nil"/>
                                    <w:bottom w:val="nil"/>
                                    <w:right w:val="nil"/>
                                  </w:tcBorders>
                                  <w:shd w:val="clear" w:color="auto" w:fill="auto"/>
                                  <w:noWrap/>
                                  <w:vAlign w:val="bottom"/>
                                  <w:hideMark/>
                                </w:tcPr>
                                <w:p w14:paraId="3489D08C" w14:textId="77777777" w:rsidR="00004900" w:rsidRPr="00F55B68" w:rsidRDefault="00004900" w:rsidP="00F55B68">
                                  <w:pPr>
                                    <w:jc w:val="left"/>
                                    <w:rPr>
                                      <w:rFonts w:ascii="Candara" w:eastAsia="Times New Roman" w:hAnsi="Candara" w:cs="Arial"/>
                                      <w:lang w:val="id-ID" w:eastAsia="id-ID"/>
                                    </w:rPr>
                                  </w:pPr>
                                </w:p>
                              </w:tc>
                            </w:tr>
                            <w:tr w:rsidR="00004900" w:rsidRPr="00F55B68" w14:paraId="199C7DC4" w14:textId="77777777" w:rsidTr="003D52E4">
                              <w:trPr>
                                <w:trHeight w:val="300"/>
                              </w:trPr>
                              <w:tc>
                                <w:tcPr>
                                  <w:tcW w:w="2340" w:type="dxa"/>
                                  <w:tcBorders>
                                    <w:top w:val="nil"/>
                                    <w:left w:val="nil"/>
                                    <w:bottom w:val="nil"/>
                                    <w:right w:val="nil"/>
                                  </w:tcBorders>
                                  <w:shd w:val="clear" w:color="auto" w:fill="auto"/>
                                  <w:noWrap/>
                                  <w:vAlign w:val="bottom"/>
                                  <w:hideMark/>
                                </w:tcPr>
                                <w:p w14:paraId="2ADBF6A2"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SDM Crew KRI</w:t>
                                  </w:r>
                                </w:p>
                              </w:tc>
                              <w:tc>
                                <w:tcPr>
                                  <w:tcW w:w="1134" w:type="dxa"/>
                                  <w:tcBorders>
                                    <w:top w:val="nil"/>
                                    <w:left w:val="nil"/>
                                    <w:bottom w:val="nil"/>
                                    <w:right w:val="nil"/>
                                  </w:tcBorders>
                                  <w:shd w:val="clear" w:color="auto" w:fill="auto"/>
                                  <w:noWrap/>
                                  <w:vAlign w:val="bottom"/>
                                  <w:hideMark/>
                                </w:tcPr>
                                <w:p w14:paraId="539162AB"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hideMark/>
                                </w:tcPr>
                                <w:p w14:paraId="0B830E58"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151</w:t>
                                  </w:r>
                                </w:p>
                              </w:tc>
                              <w:tc>
                                <w:tcPr>
                                  <w:tcW w:w="1134" w:type="dxa"/>
                                  <w:tcBorders>
                                    <w:top w:val="nil"/>
                                    <w:left w:val="nil"/>
                                    <w:bottom w:val="nil"/>
                                    <w:right w:val="nil"/>
                                  </w:tcBorders>
                                  <w:shd w:val="clear" w:color="auto" w:fill="auto"/>
                                  <w:noWrap/>
                                  <w:vAlign w:val="bottom"/>
                                  <w:hideMark/>
                                </w:tcPr>
                                <w:p w14:paraId="3DC9FFBD"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16.77778</w:t>
                                  </w:r>
                                </w:p>
                              </w:tc>
                              <w:tc>
                                <w:tcPr>
                                  <w:tcW w:w="1203" w:type="dxa"/>
                                  <w:tcBorders>
                                    <w:top w:val="nil"/>
                                    <w:left w:val="nil"/>
                                    <w:bottom w:val="nil"/>
                                    <w:right w:val="nil"/>
                                  </w:tcBorders>
                                  <w:shd w:val="clear" w:color="auto" w:fill="auto"/>
                                  <w:noWrap/>
                                  <w:vAlign w:val="bottom"/>
                                  <w:hideMark/>
                                </w:tcPr>
                                <w:p w14:paraId="0964D13A"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6.694444</w:t>
                                  </w:r>
                                </w:p>
                              </w:tc>
                              <w:tc>
                                <w:tcPr>
                                  <w:tcW w:w="1304" w:type="dxa"/>
                                  <w:tcBorders>
                                    <w:top w:val="nil"/>
                                    <w:left w:val="nil"/>
                                    <w:bottom w:val="nil"/>
                                    <w:right w:val="nil"/>
                                  </w:tcBorders>
                                  <w:shd w:val="clear" w:color="auto" w:fill="auto"/>
                                  <w:noWrap/>
                                  <w:vAlign w:val="bottom"/>
                                  <w:hideMark/>
                                </w:tcPr>
                                <w:p w14:paraId="7BBB5032"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5C007BDC" w14:textId="77777777" w:rsidR="00004900" w:rsidRPr="00F55B68" w:rsidRDefault="00004900" w:rsidP="00F55B68">
                                  <w:pPr>
                                    <w:jc w:val="left"/>
                                    <w:rPr>
                                      <w:rFonts w:ascii="Candara" w:eastAsia="Times New Roman" w:hAnsi="Candara" w:cs="Arial"/>
                                      <w:lang w:val="id-ID" w:eastAsia="id-ID"/>
                                    </w:rPr>
                                  </w:pPr>
                                </w:p>
                              </w:tc>
                            </w:tr>
                            <w:tr w:rsidR="00004900" w:rsidRPr="00F55B68" w14:paraId="28635F26" w14:textId="77777777" w:rsidTr="003D52E4">
                              <w:trPr>
                                <w:trHeight w:val="300"/>
                              </w:trPr>
                              <w:tc>
                                <w:tcPr>
                                  <w:tcW w:w="2340" w:type="dxa"/>
                                  <w:tcBorders>
                                    <w:top w:val="nil"/>
                                    <w:left w:val="nil"/>
                                    <w:bottom w:val="nil"/>
                                    <w:right w:val="nil"/>
                                  </w:tcBorders>
                                  <w:shd w:val="clear" w:color="auto" w:fill="auto"/>
                                  <w:noWrap/>
                                  <w:vAlign w:val="bottom"/>
                                  <w:hideMark/>
                                </w:tcPr>
                                <w:p w14:paraId="23918FB0"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Kondisi Plaform dan Sewaco</w:t>
                                  </w:r>
                                </w:p>
                              </w:tc>
                              <w:tc>
                                <w:tcPr>
                                  <w:tcW w:w="1134" w:type="dxa"/>
                                  <w:tcBorders>
                                    <w:top w:val="nil"/>
                                    <w:left w:val="nil"/>
                                    <w:bottom w:val="nil"/>
                                    <w:right w:val="nil"/>
                                  </w:tcBorders>
                                  <w:shd w:val="clear" w:color="auto" w:fill="auto"/>
                                  <w:noWrap/>
                                  <w:vAlign w:val="bottom"/>
                                  <w:hideMark/>
                                </w:tcPr>
                                <w:p w14:paraId="2242115B"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hideMark/>
                                </w:tcPr>
                                <w:p w14:paraId="5BA08F4C"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238</w:t>
                                  </w:r>
                                </w:p>
                              </w:tc>
                              <w:tc>
                                <w:tcPr>
                                  <w:tcW w:w="1134" w:type="dxa"/>
                                  <w:tcBorders>
                                    <w:top w:val="nil"/>
                                    <w:left w:val="nil"/>
                                    <w:bottom w:val="nil"/>
                                    <w:right w:val="nil"/>
                                  </w:tcBorders>
                                  <w:shd w:val="clear" w:color="auto" w:fill="auto"/>
                                  <w:noWrap/>
                                  <w:vAlign w:val="bottom"/>
                                  <w:hideMark/>
                                </w:tcPr>
                                <w:p w14:paraId="39A63C23"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26.44444</w:t>
                                  </w:r>
                                </w:p>
                              </w:tc>
                              <w:tc>
                                <w:tcPr>
                                  <w:tcW w:w="1203" w:type="dxa"/>
                                  <w:tcBorders>
                                    <w:top w:val="nil"/>
                                    <w:left w:val="nil"/>
                                    <w:bottom w:val="nil"/>
                                    <w:right w:val="nil"/>
                                  </w:tcBorders>
                                  <w:shd w:val="clear" w:color="auto" w:fill="auto"/>
                                  <w:noWrap/>
                                  <w:vAlign w:val="bottom"/>
                                  <w:hideMark/>
                                </w:tcPr>
                                <w:p w14:paraId="395DE946"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12.77778</w:t>
                                  </w:r>
                                </w:p>
                              </w:tc>
                              <w:tc>
                                <w:tcPr>
                                  <w:tcW w:w="1304" w:type="dxa"/>
                                  <w:tcBorders>
                                    <w:top w:val="nil"/>
                                    <w:left w:val="nil"/>
                                    <w:bottom w:val="nil"/>
                                    <w:right w:val="nil"/>
                                  </w:tcBorders>
                                  <w:shd w:val="clear" w:color="auto" w:fill="auto"/>
                                  <w:noWrap/>
                                  <w:vAlign w:val="bottom"/>
                                  <w:hideMark/>
                                </w:tcPr>
                                <w:p w14:paraId="62CB051C"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218FE57B" w14:textId="77777777" w:rsidR="00004900" w:rsidRPr="00F55B68" w:rsidRDefault="00004900" w:rsidP="00F55B68">
                                  <w:pPr>
                                    <w:jc w:val="left"/>
                                    <w:rPr>
                                      <w:rFonts w:ascii="Candara" w:eastAsia="Times New Roman" w:hAnsi="Candara" w:cs="Arial"/>
                                      <w:lang w:val="id-ID" w:eastAsia="id-ID"/>
                                    </w:rPr>
                                  </w:pPr>
                                </w:p>
                              </w:tc>
                            </w:tr>
                            <w:tr w:rsidR="00004900" w:rsidRPr="00F55B68" w14:paraId="5BE113C2" w14:textId="77777777" w:rsidTr="003D52E4">
                              <w:trPr>
                                <w:trHeight w:val="300"/>
                              </w:trPr>
                              <w:tc>
                                <w:tcPr>
                                  <w:tcW w:w="2340" w:type="dxa"/>
                                  <w:tcBorders>
                                    <w:top w:val="nil"/>
                                    <w:left w:val="nil"/>
                                    <w:bottom w:val="nil"/>
                                    <w:right w:val="nil"/>
                                  </w:tcBorders>
                                  <w:shd w:val="clear" w:color="auto" w:fill="auto"/>
                                  <w:noWrap/>
                                  <w:vAlign w:val="bottom"/>
                                  <w:hideMark/>
                                </w:tcPr>
                                <w:p w14:paraId="074608E1"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Dukungan Logistik BBM</w:t>
                                  </w:r>
                                </w:p>
                              </w:tc>
                              <w:tc>
                                <w:tcPr>
                                  <w:tcW w:w="1134" w:type="dxa"/>
                                  <w:tcBorders>
                                    <w:top w:val="nil"/>
                                    <w:left w:val="nil"/>
                                    <w:bottom w:val="nil"/>
                                    <w:right w:val="nil"/>
                                  </w:tcBorders>
                                  <w:shd w:val="clear" w:color="auto" w:fill="auto"/>
                                  <w:noWrap/>
                                  <w:vAlign w:val="bottom"/>
                                  <w:hideMark/>
                                </w:tcPr>
                                <w:p w14:paraId="24CF4B93"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hideMark/>
                                </w:tcPr>
                                <w:p w14:paraId="3F9303D8"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180</w:t>
                                  </w:r>
                                </w:p>
                              </w:tc>
                              <w:tc>
                                <w:tcPr>
                                  <w:tcW w:w="1134" w:type="dxa"/>
                                  <w:tcBorders>
                                    <w:top w:val="nil"/>
                                    <w:left w:val="nil"/>
                                    <w:bottom w:val="nil"/>
                                    <w:right w:val="nil"/>
                                  </w:tcBorders>
                                  <w:shd w:val="clear" w:color="auto" w:fill="auto"/>
                                  <w:noWrap/>
                                  <w:vAlign w:val="bottom"/>
                                  <w:hideMark/>
                                </w:tcPr>
                                <w:p w14:paraId="06074D37"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20</w:t>
                                  </w:r>
                                </w:p>
                              </w:tc>
                              <w:tc>
                                <w:tcPr>
                                  <w:tcW w:w="1203" w:type="dxa"/>
                                  <w:tcBorders>
                                    <w:top w:val="nil"/>
                                    <w:left w:val="nil"/>
                                    <w:bottom w:val="nil"/>
                                    <w:right w:val="nil"/>
                                  </w:tcBorders>
                                  <w:shd w:val="clear" w:color="auto" w:fill="auto"/>
                                  <w:noWrap/>
                                  <w:vAlign w:val="bottom"/>
                                  <w:hideMark/>
                                </w:tcPr>
                                <w:p w14:paraId="6129DEFE"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8.5</w:t>
                                  </w:r>
                                </w:p>
                              </w:tc>
                              <w:tc>
                                <w:tcPr>
                                  <w:tcW w:w="1304" w:type="dxa"/>
                                  <w:tcBorders>
                                    <w:top w:val="nil"/>
                                    <w:left w:val="nil"/>
                                    <w:bottom w:val="nil"/>
                                    <w:right w:val="nil"/>
                                  </w:tcBorders>
                                  <w:shd w:val="clear" w:color="auto" w:fill="auto"/>
                                  <w:noWrap/>
                                  <w:vAlign w:val="bottom"/>
                                  <w:hideMark/>
                                </w:tcPr>
                                <w:p w14:paraId="1E5C8FF7" w14:textId="77777777" w:rsidR="00004900" w:rsidRPr="00F55B68" w:rsidRDefault="00004900" w:rsidP="00F55B68">
                                  <w:pPr>
                                    <w:jc w:val="right"/>
                                    <w:rPr>
                                      <w:rFonts w:ascii="Candara" w:eastAsia="Times New Roman" w:hAnsi="Candara" w:cs="Arial"/>
                                      <w:color w:val="000000"/>
                                      <w:lang w:val="id-ID" w:eastAsia="id-ID"/>
                                    </w:rPr>
                                  </w:pPr>
                                </w:p>
                                <w:p w14:paraId="600BBA77"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3CFD48DD" w14:textId="77777777" w:rsidR="00004900" w:rsidRPr="00F55B68" w:rsidRDefault="00004900" w:rsidP="00F55B68">
                                  <w:pPr>
                                    <w:jc w:val="left"/>
                                    <w:rPr>
                                      <w:rFonts w:ascii="Candara" w:eastAsia="Times New Roman" w:hAnsi="Candara" w:cs="Arial"/>
                                      <w:lang w:val="id-ID" w:eastAsia="id-ID"/>
                                    </w:rPr>
                                  </w:pPr>
                                </w:p>
                              </w:tc>
                            </w:tr>
                            <w:tr w:rsidR="00004900" w:rsidRPr="00F55B68" w14:paraId="00FADBFD" w14:textId="77777777" w:rsidTr="003D52E4">
                              <w:trPr>
                                <w:trHeight w:val="300"/>
                              </w:trPr>
                              <w:tc>
                                <w:tcPr>
                                  <w:tcW w:w="2340" w:type="dxa"/>
                                  <w:tcBorders>
                                    <w:top w:val="nil"/>
                                    <w:left w:val="nil"/>
                                    <w:bottom w:val="nil"/>
                                    <w:right w:val="nil"/>
                                  </w:tcBorders>
                                  <w:shd w:val="clear" w:color="auto" w:fill="auto"/>
                                  <w:noWrap/>
                                  <w:vAlign w:val="bottom"/>
                                </w:tcPr>
                                <w:p w14:paraId="64BFF2A2"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 xml:space="preserve">Sistem Pemeliharaan Terencana </w:t>
                                  </w:r>
                                </w:p>
                              </w:tc>
                              <w:tc>
                                <w:tcPr>
                                  <w:tcW w:w="1134" w:type="dxa"/>
                                  <w:tcBorders>
                                    <w:top w:val="nil"/>
                                    <w:left w:val="nil"/>
                                    <w:bottom w:val="nil"/>
                                    <w:right w:val="nil"/>
                                  </w:tcBorders>
                                  <w:shd w:val="clear" w:color="auto" w:fill="auto"/>
                                  <w:noWrap/>
                                  <w:vAlign w:val="bottom"/>
                                </w:tcPr>
                                <w:p w14:paraId="32CC260A"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tcPr>
                                <w:p w14:paraId="5CDC2AC4"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213</w:t>
                                  </w:r>
                                </w:p>
                              </w:tc>
                              <w:tc>
                                <w:tcPr>
                                  <w:tcW w:w="1134" w:type="dxa"/>
                                  <w:tcBorders>
                                    <w:top w:val="nil"/>
                                    <w:left w:val="nil"/>
                                    <w:bottom w:val="nil"/>
                                    <w:right w:val="nil"/>
                                  </w:tcBorders>
                                  <w:shd w:val="clear" w:color="auto" w:fill="auto"/>
                                  <w:noWrap/>
                                  <w:vAlign w:val="bottom"/>
                                </w:tcPr>
                                <w:p w14:paraId="056198F1"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23.66667</w:t>
                                  </w:r>
                                </w:p>
                              </w:tc>
                              <w:tc>
                                <w:tcPr>
                                  <w:tcW w:w="1203" w:type="dxa"/>
                                  <w:tcBorders>
                                    <w:top w:val="nil"/>
                                    <w:left w:val="nil"/>
                                    <w:bottom w:val="nil"/>
                                    <w:right w:val="nil"/>
                                  </w:tcBorders>
                                  <w:shd w:val="clear" w:color="auto" w:fill="auto"/>
                                  <w:noWrap/>
                                  <w:vAlign w:val="bottom"/>
                                </w:tcPr>
                                <w:p w14:paraId="0C351312"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w:t>
                                  </w:r>
                                </w:p>
                              </w:tc>
                              <w:tc>
                                <w:tcPr>
                                  <w:tcW w:w="1304" w:type="dxa"/>
                                  <w:tcBorders>
                                    <w:top w:val="nil"/>
                                    <w:left w:val="nil"/>
                                    <w:bottom w:val="nil"/>
                                    <w:right w:val="nil"/>
                                  </w:tcBorders>
                                  <w:shd w:val="clear" w:color="auto" w:fill="auto"/>
                                  <w:noWrap/>
                                  <w:vAlign w:val="bottom"/>
                                </w:tcPr>
                                <w:p w14:paraId="6B2951E2"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tcPr>
                                <w:p w14:paraId="2B373BB8" w14:textId="77777777" w:rsidR="00004900" w:rsidRPr="00F55B68" w:rsidRDefault="00004900" w:rsidP="00F55B68">
                                  <w:pPr>
                                    <w:jc w:val="left"/>
                                    <w:rPr>
                                      <w:rFonts w:ascii="Candara" w:eastAsia="Times New Roman" w:hAnsi="Candara" w:cs="Arial"/>
                                      <w:lang w:val="id-ID" w:eastAsia="id-ID"/>
                                    </w:rPr>
                                  </w:pPr>
                                </w:p>
                              </w:tc>
                            </w:tr>
                            <w:tr w:rsidR="00004900" w:rsidRPr="00F55B68" w14:paraId="0D75DF22" w14:textId="77777777" w:rsidTr="003D52E4">
                              <w:trPr>
                                <w:trHeight w:val="315"/>
                              </w:trPr>
                              <w:tc>
                                <w:tcPr>
                                  <w:tcW w:w="2340" w:type="dxa"/>
                                  <w:tcBorders>
                                    <w:top w:val="nil"/>
                                    <w:left w:val="nil"/>
                                    <w:bottom w:val="single" w:sz="8" w:space="0" w:color="auto"/>
                                    <w:right w:val="nil"/>
                                  </w:tcBorders>
                                  <w:shd w:val="clear" w:color="auto" w:fill="auto"/>
                                  <w:noWrap/>
                                  <w:vAlign w:val="bottom"/>
                                  <w:hideMark/>
                                </w:tcPr>
                                <w:p w14:paraId="32D619BB"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Dukungan Suku Cadang</w:t>
                                  </w:r>
                                </w:p>
                              </w:tc>
                              <w:tc>
                                <w:tcPr>
                                  <w:tcW w:w="1134" w:type="dxa"/>
                                  <w:tcBorders>
                                    <w:top w:val="nil"/>
                                    <w:left w:val="nil"/>
                                    <w:bottom w:val="single" w:sz="8" w:space="0" w:color="auto"/>
                                    <w:right w:val="nil"/>
                                  </w:tcBorders>
                                  <w:shd w:val="clear" w:color="auto" w:fill="auto"/>
                                  <w:noWrap/>
                                  <w:vAlign w:val="bottom"/>
                                  <w:hideMark/>
                                </w:tcPr>
                                <w:p w14:paraId="5AA5E3D7"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single" w:sz="8" w:space="0" w:color="auto"/>
                                    <w:right w:val="nil"/>
                                  </w:tcBorders>
                                  <w:shd w:val="clear" w:color="auto" w:fill="auto"/>
                                  <w:noWrap/>
                                  <w:vAlign w:val="bottom"/>
                                  <w:hideMark/>
                                </w:tcPr>
                                <w:p w14:paraId="29228A55"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199</w:t>
                                  </w:r>
                                </w:p>
                              </w:tc>
                              <w:tc>
                                <w:tcPr>
                                  <w:tcW w:w="1134" w:type="dxa"/>
                                  <w:tcBorders>
                                    <w:top w:val="nil"/>
                                    <w:left w:val="nil"/>
                                    <w:bottom w:val="single" w:sz="8" w:space="0" w:color="auto"/>
                                    <w:right w:val="nil"/>
                                  </w:tcBorders>
                                  <w:shd w:val="clear" w:color="auto" w:fill="auto"/>
                                  <w:noWrap/>
                                  <w:vAlign w:val="bottom"/>
                                  <w:hideMark/>
                                </w:tcPr>
                                <w:p w14:paraId="2D21AB28"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22.11111</w:t>
                                  </w:r>
                                </w:p>
                              </w:tc>
                              <w:tc>
                                <w:tcPr>
                                  <w:tcW w:w="1203" w:type="dxa"/>
                                  <w:tcBorders>
                                    <w:top w:val="nil"/>
                                    <w:left w:val="nil"/>
                                    <w:bottom w:val="single" w:sz="8" w:space="0" w:color="auto"/>
                                    <w:right w:val="nil"/>
                                  </w:tcBorders>
                                  <w:shd w:val="clear" w:color="auto" w:fill="auto"/>
                                  <w:noWrap/>
                                  <w:vAlign w:val="bottom"/>
                                  <w:hideMark/>
                                </w:tcPr>
                                <w:p w14:paraId="7FAFF3EC"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8.111111</w:t>
                                  </w:r>
                                </w:p>
                              </w:tc>
                              <w:tc>
                                <w:tcPr>
                                  <w:tcW w:w="1304" w:type="dxa"/>
                                  <w:tcBorders>
                                    <w:top w:val="nil"/>
                                    <w:left w:val="nil"/>
                                    <w:bottom w:val="nil"/>
                                    <w:right w:val="nil"/>
                                  </w:tcBorders>
                                  <w:shd w:val="clear" w:color="auto" w:fill="auto"/>
                                  <w:noWrap/>
                                  <w:vAlign w:val="bottom"/>
                                  <w:hideMark/>
                                </w:tcPr>
                                <w:p w14:paraId="1C2D8F23"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1AD8E27F" w14:textId="77777777" w:rsidR="00004900" w:rsidRPr="00F55B68" w:rsidRDefault="00004900" w:rsidP="00F55B68">
                                  <w:pPr>
                                    <w:jc w:val="left"/>
                                    <w:rPr>
                                      <w:rFonts w:ascii="Candara" w:eastAsia="Times New Roman" w:hAnsi="Candara" w:cs="Arial"/>
                                      <w:lang w:val="id-ID" w:eastAsia="id-ID"/>
                                    </w:rPr>
                                  </w:pPr>
                                </w:p>
                              </w:tc>
                            </w:tr>
                            <w:tr w:rsidR="00004900" w:rsidRPr="00F55B68" w14:paraId="2E0D947D" w14:textId="77777777" w:rsidTr="003D52E4">
                              <w:trPr>
                                <w:trHeight w:val="300"/>
                              </w:trPr>
                              <w:tc>
                                <w:tcPr>
                                  <w:tcW w:w="2340" w:type="dxa"/>
                                  <w:tcBorders>
                                    <w:top w:val="nil"/>
                                    <w:left w:val="nil"/>
                                    <w:bottom w:val="nil"/>
                                    <w:right w:val="nil"/>
                                  </w:tcBorders>
                                  <w:shd w:val="clear" w:color="auto" w:fill="auto"/>
                                  <w:noWrap/>
                                  <w:vAlign w:val="bottom"/>
                                  <w:hideMark/>
                                </w:tcPr>
                                <w:p w14:paraId="7DFDC947"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0C1FB643" w14:textId="77777777" w:rsidR="00004900" w:rsidRPr="00F55B68" w:rsidRDefault="00004900" w:rsidP="00F55B68">
                                  <w:pPr>
                                    <w:jc w:val="left"/>
                                    <w:rPr>
                                      <w:rFonts w:ascii="Candara" w:eastAsia="Times New Roman" w:hAnsi="Candara" w:cs="Arial"/>
                                      <w:lang w:val="id-ID" w:eastAsia="id-ID"/>
                                    </w:rPr>
                                  </w:pPr>
                                </w:p>
                              </w:tc>
                              <w:tc>
                                <w:tcPr>
                                  <w:tcW w:w="669" w:type="dxa"/>
                                  <w:tcBorders>
                                    <w:top w:val="nil"/>
                                    <w:left w:val="nil"/>
                                    <w:bottom w:val="nil"/>
                                    <w:right w:val="nil"/>
                                  </w:tcBorders>
                                  <w:shd w:val="clear" w:color="auto" w:fill="auto"/>
                                  <w:noWrap/>
                                  <w:vAlign w:val="bottom"/>
                                  <w:hideMark/>
                                </w:tcPr>
                                <w:p w14:paraId="379FD96B"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0A64B6BD"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54C33478"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5FC0C831"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01CCEF86" w14:textId="77777777" w:rsidR="00004900" w:rsidRPr="00F55B68" w:rsidRDefault="00004900" w:rsidP="00F55B68">
                                  <w:pPr>
                                    <w:jc w:val="left"/>
                                    <w:rPr>
                                      <w:rFonts w:ascii="Candara" w:eastAsia="Times New Roman" w:hAnsi="Candara" w:cs="Arial"/>
                                      <w:lang w:val="id-ID" w:eastAsia="id-ID"/>
                                    </w:rPr>
                                  </w:pPr>
                                </w:p>
                              </w:tc>
                            </w:tr>
                            <w:tr w:rsidR="00004900" w:rsidRPr="00F55B68" w14:paraId="4D4DF432" w14:textId="77777777" w:rsidTr="003D52E4">
                              <w:trPr>
                                <w:trHeight w:val="315"/>
                              </w:trPr>
                              <w:tc>
                                <w:tcPr>
                                  <w:tcW w:w="2340" w:type="dxa"/>
                                  <w:tcBorders>
                                    <w:top w:val="nil"/>
                                    <w:left w:val="nil"/>
                                    <w:bottom w:val="nil"/>
                                    <w:right w:val="nil"/>
                                  </w:tcBorders>
                                  <w:shd w:val="clear" w:color="auto" w:fill="auto"/>
                                  <w:noWrap/>
                                  <w:vAlign w:val="bottom"/>
                                  <w:hideMark/>
                                </w:tcPr>
                                <w:p w14:paraId="5A064AB7"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ANOVA</w:t>
                                  </w:r>
                                </w:p>
                              </w:tc>
                              <w:tc>
                                <w:tcPr>
                                  <w:tcW w:w="1134" w:type="dxa"/>
                                  <w:tcBorders>
                                    <w:top w:val="nil"/>
                                    <w:left w:val="nil"/>
                                    <w:bottom w:val="nil"/>
                                    <w:right w:val="nil"/>
                                  </w:tcBorders>
                                  <w:shd w:val="clear" w:color="auto" w:fill="auto"/>
                                  <w:noWrap/>
                                  <w:vAlign w:val="bottom"/>
                                  <w:hideMark/>
                                </w:tcPr>
                                <w:p w14:paraId="3E6D2E04" w14:textId="77777777" w:rsidR="00004900" w:rsidRPr="00F55B68" w:rsidRDefault="00004900" w:rsidP="00F55B68">
                                  <w:pPr>
                                    <w:jc w:val="left"/>
                                    <w:rPr>
                                      <w:rFonts w:ascii="Candara" w:eastAsia="Times New Roman" w:hAnsi="Candara" w:cs="Arial"/>
                                      <w:color w:val="000000"/>
                                      <w:lang w:val="id-ID" w:eastAsia="id-ID"/>
                                    </w:rPr>
                                  </w:pPr>
                                </w:p>
                              </w:tc>
                              <w:tc>
                                <w:tcPr>
                                  <w:tcW w:w="669" w:type="dxa"/>
                                  <w:tcBorders>
                                    <w:top w:val="nil"/>
                                    <w:left w:val="nil"/>
                                    <w:bottom w:val="nil"/>
                                    <w:right w:val="nil"/>
                                  </w:tcBorders>
                                  <w:shd w:val="clear" w:color="auto" w:fill="auto"/>
                                  <w:noWrap/>
                                  <w:vAlign w:val="bottom"/>
                                  <w:hideMark/>
                                </w:tcPr>
                                <w:p w14:paraId="7D8B19A1"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5C632EF2"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640CE4AF"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5DAE078E"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7864C7B2" w14:textId="77777777" w:rsidR="00004900" w:rsidRPr="00F55B68" w:rsidRDefault="00004900" w:rsidP="00F55B68">
                                  <w:pPr>
                                    <w:jc w:val="left"/>
                                    <w:rPr>
                                      <w:rFonts w:ascii="Candara" w:eastAsia="Times New Roman" w:hAnsi="Candara" w:cs="Arial"/>
                                      <w:lang w:val="id-ID" w:eastAsia="id-ID"/>
                                    </w:rPr>
                                  </w:pPr>
                                </w:p>
                              </w:tc>
                            </w:tr>
                            <w:tr w:rsidR="00004900" w:rsidRPr="00F55B68" w14:paraId="4FBC54CB" w14:textId="77777777" w:rsidTr="003D52E4">
                              <w:trPr>
                                <w:trHeight w:val="300"/>
                              </w:trPr>
                              <w:tc>
                                <w:tcPr>
                                  <w:tcW w:w="2340" w:type="dxa"/>
                                  <w:tcBorders>
                                    <w:top w:val="single" w:sz="8" w:space="0" w:color="auto"/>
                                    <w:left w:val="nil"/>
                                    <w:bottom w:val="single" w:sz="4" w:space="0" w:color="auto"/>
                                    <w:right w:val="nil"/>
                                  </w:tcBorders>
                                  <w:shd w:val="clear" w:color="auto" w:fill="auto"/>
                                  <w:noWrap/>
                                  <w:vAlign w:val="bottom"/>
                                  <w:hideMark/>
                                </w:tcPr>
                                <w:p w14:paraId="429DF7CF"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Source of Variation</w:t>
                                  </w:r>
                                </w:p>
                              </w:tc>
                              <w:tc>
                                <w:tcPr>
                                  <w:tcW w:w="1134" w:type="dxa"/>
                                  <w:tcBorders>
                                    <w:top w:val="single" w:sz="8" w:space="0" w:color="auto"/>
                                    <w:left w:val="nil"/>
                                    <w:bottom w:val="single" w:sz="4" w:space="0" w:color="auto"/>
                                    <w:right w:val="nil"/>
                                  </w:tcBorders>
                                  <w:shd w:val="clear" w:color="auto" w:fill="auto"/>
                                  <w:noWrap/>
                                  <w:vAlign w:val="bottom"/>
                                  <w:hideMark/>
                                </w:tcPr>
                                <w:p w14:paraId="41388B47"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SS</w:t>
                                  </w:r>
                                </w:p>
                              </w:tc>
                              <w:tc>
                                <w:tcPr>
                                  <w:tcW w:w="669" w:type="dxa"/>
                                  <w:tcBorders>
                                    <w:top w:val="single" w:sz="8" w:space="0" w:color="auto"/>
                                    <w:left w:val="nil"/>
                                    <w:bottom w:val="single" w:sz="4" w:space="0" w:color="auto"/>
                                    <w:right w:val="nil"/>
                                  </w:tcBorders>
                                  <w:shd w:val="clear" w:color="auto" w:fill="auto"/>
                                  <w:noWrap/>
                                  <w:vAlign w:val="bottom"/>
                                  <w:hideMark/>
                                </w:tcPr>
                                <w:p w14:paraId="3143FCC8"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df</w:t>
                                  </w:r>
                                </w:p>
                              </w:tc>
                              <w:tc>
                                <w:tcPr>
                                  <w:tcW w:w="1134" w:type="dxa"/>
                                  <w:tcBorders>
                                    <w:top w:val="single" w:sz="8" w:space="0" w:color="auto"/>
                                    <w:left w:val="nil"/>
                                    <w:bottom w:val="single" w:sz="4" w:space="0" w:color="auto"/>
                                    <w:right w:val="nil"/>
                                  </w:tcBorders>
                                  <w:shd w:val="clear" w:color="auto" w:fill="auto"/>
                                  <w:noWrap/>
                                  <w:vAlign w:val="bottom"/>
                                  <w:hideMark/>
                                </w:tcPr>
                                <w:p w14:paraId="18456444"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MS</w:t>
                                  </w:r>
                                </w:p>
                              </w:tc>
                              <w:tc>
                                <w:tcPr>
                                  <w:tcW w:w="1203" w:type="dxa"/>
                                  <w:tcBorders>
                                    <w:top w:val="single" w:sz="8" w:space="0" w:color="auto"/>
                                    <w:left w:val="nil"/>
                                    <w:bottom w:val="single" w:sz="4" w:space="0" w:color="auto"/>
                                    <w:right w:val="nil"/>
                                  </w:tcBorders>
                                  <w:shd w:val="clear" w:color="auto" w:fill="auto"/>
                                  <w:noWrap/>
                                  <w:vAlign w:val="bottom"/>
                                  <w:hideMark/>
                                </w:tcPr>
                                <w:p w14:paraId="392455DA"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F</w:t>
                                  </w:r>
                                </w:p>
                              </w:tc>
                              <w:tc>
                                <w:tcPr>
                                  <w:tcW w:w="1304" w:type="dxa"/>
                                  <w:tcBorders>
                                    <w:top w:val="single" w:sz="8" w:space="0" w:color="auto"/>
                                    <w:left w:val="nil"/>
                                    <w:bottom w:val="single" w:sz="4" w:space="0" w:color="auto"/>
                                    <w:right w:val="nil"/>
                                  </w:tcBorders>
                                  <w:shd w:val="clear" w:color="auto" w:fill="auto"/>
                                  <w:noWrap/>
                                  <w:vAlign w:val="bottom"/>
                                  <w:hideMark/>
                                </w:tcPr>
                                <w:p w14:paraId="41FE5B2C"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P-value</w:t>
                                  </w:r>
                                </w:p>
                              </w:tc>
                              <w:tc>
                                <w:tcPr>
                                  <w:tcW w:w="946" w:type="dxa"/>
                                  <w:tcBorders>
                                    <w:top w:val="single" w:sz="8" w:space="0" w:color="auto"/>
                                    <w:left w:val="nil"/>
                                    <w:bottom w:val="single" w:sz="4" w:space="0" w:color="auto"/>
                                    <w:right w:val="nil"/>
                                  </w:tcBorders>
                                  <w:shd w:val="clear" w:color="auto" w:fill="auto"/>
                                  <w:noWrap/>
                                  <w:vAlign w:val="bottom"/>
                                  <w:hideMark/>
                                </w:tcPr>
                                <w:p w14:paraId="55FC6BB1"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F crit</w:t>
                                  </w:r>
                                </w:p>
                              </w:tc>
                            </w:tr>
                            <w:tr w:rsidR="00004900" w:rsidRPr="00F55B68" w14:paraId="391845A3" w14:textId="77777777" w:rsidTr="003D52E4">
                              <w:trPr>
                                <w:trHeight w:val="300"/>
                              </w:trPr>
                              <w:tc>
                                <w:tcPr>
                                  <w:tcW w:w="2340" w:type="dxa"/>
                                  <w:tcBorders>
                                    <w:top w:val="nil"/>
                                    <w:left w:val="nil"/>
                                    <w:bottom w:val="nil"/>
                                    <w:right w:val="nil"/>
                                  </w:tcBorders>
                                  <w:shd w:val="clear" w:color="auto" w:fill="auto"/>
                                  <w:noWrap/>
                                  <w:vAlign w:val="bottom"/>
                                  <w:hideMark/>
                                </w:tcPr>
                                <w:p w14:paraId="070DD461"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Between Groups</w:t>
                                  </w:r>
                                </w:p>
                              </w:tc>
                              <w:tc>
                                <w:tcPr>
                                  <w:tcW w:w="1134" w:type="dxa"/>
                                  <w:tcBorders>
                                    <w:top w:val="nil"/>
                                    <w:left w:val="nil"/>
                                    <w:bottom w:val="nil"/>
                                    <w:right w:val="nil"/>
                                  </w:tcBorders>
                                  <w:shd w:val="clear" w:color="auto" w:fill="auto"/>
                                  <w:noWrap/>
                                  <w:vAlign w:val="bottom"/>
                                  <w:hideMark/>
                                </w:tcPr>
                                <w:p w14:paraId="38993E8B"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482.5333</w:t>
                                  </w:r>
                                </w:p>
                              </w:tc>
                              <w:tc>
                                <w:tcPr>
                                  <w:tcW w:w="669" w:type="dxa"/>
                                  <w:tcBorders>
                                    <w:top w:val="nil"/>
                                    <w:left w:val="nil"/>
                                    <w:bottom w:val="nil"/>
                                    <w:right w:val="nil"/>
                                  </w:tcBorders>
                                  <w:shd w:val="clear" w:color="auto" w:fill="auto"/>
                                  <w:noWrap/>
                                  <w:vAlign w:val="bottom"/>
                                  <w:hideMark/>
                                </w:tcPr>
                                <w:p w14:paraId="6A0121E7"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w:t>
                                  </w:r>
                                </w:p>
                              </w:tc>
                              <w:tc>
                                <w:tcPr>
                                  <w:tcW w:w="1134" w:type="dxa"/>
                                  <w:tcBorders>
                                    <w:top w:val="nil"/>
                                    <w:left w:val="nil"/>
                                    <w:bottom w:val="nil"/>
                                    <w:right w:val="nil"/>
                                  </w:tcBorders>
                                  <w:shd w:val="clear" w:color="auto" w:fill="auto"/>
                                  <w:noWrap/>
                                  <w:vAlign w:val="bottom"/>
                                  <w:hideMark/>
                                </w:tcPr>
                                <w:p w14:paraId="487E78BA"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120.6333</w:t>
                                  </w:r>
                                </w:p>
                              </w:tc>
                              <w:tc>
                                <w:tcPr>
                                  <w:tcW w:w="1203" w:type="dxa"/>
                                  <w:tcBorders>
                                    <w:top w:val="nil"/>
                                    <w:left w:val="nil"/>
                                    <w:bottom w:val="nil"/>
                                    <w:right w:val="nil"/>
                                  </w:tcBorders>
                                  <w:shd w:val="clear" w:color="auto" w:fill="auto"/>
                                  <w:noWrap/>
                                  <w:vAlign w:val="bottom"/>
                                  <w:hideMark/>
                                </w:tcPr>
                                <w:p w14:paraId="36EA614C"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15.04782</w:t>
                                  </w:r>
                                </w:p>
                              </w:tc>
                              <w:tc>
                                <w:tcPr>
                                  <w:tcW w:w="1304" w:type="dxa"/>
                                  <w:tcBorders>
                                    <w:top w:val="nil"/>
                                    <w:left w:val="nil"/>
                                    <w:bottom w:val="nil"/>
                                    <w:right w:val="nil"/>
                                  </w:tcBorders>
                                  <w:shd w:val="clear" w:color="auto" w:fill="auto"/>
                                  <w:noWrap/>
                                  <w:vAlign w:val="bottom"/>
                                  <w:hideMark/>
                                </w:tcPr>
                                <w:p w14:paraId="58A35F66"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1.38E-07</w:t>
                                  </w:r>
                                </w:p>
                              </w:tc>
                              <w:tc>
                                <w:tcPr>
                                  <w:tcW w:w="946" w:type="dxa"/>
                                  <w:tcBorders>
                                    <w:top w:val="nil"/>
                                    <w:left w:val="nil"/>
                                    <w:bottom w:val="nil"/>
                                    <w:right w:val="nil"/>
                                  </w:tcBorders>
                                  <w:shd w:val="clear" w:color="auto" w:fill="auto"/>
                                  <w:noWrap/>
                                  <w:vAlign w:val="bottom"/>
                                  <w:hideMark/>
                                </w:tcPr>
                                <w:p w14:paraId="0E8FAE24"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2.605975</w:t>
                                  </w:r>
                                </w:p>
                              </w:tc>
                            </w:tr>
                            <w:tr w:rsidR="00004900" w:rsidRPr="00F55B68" w14:paraId="1797AF9A" w14:textId="77777777" w:rsidTr="003D52E4">
                              <w:trPr>
                                <w:trHeight w:val="300"/>
                              </w:trPr>
                              <w:tc>
                                <w:tcPr>
                                  <w:tcW w:w="2340" w:type="dxa"/>
                                  <w:tcBorders>
                                    <w:top w:val="nil"/>
                                    <w:left w:val="nil"/>
                                    <w:bottom w:val="nil"/>
                                    <w:right w:val="nil"/>
                                  </w:tcBorders>
                                  <w:shd w:val="clear" w:color="auto" w:fill="auto"/>
                                  <w:noWrap/>
                                  <w:vAlign w:val="bottom"/>
                                  <w:hideMark/>
                                </w:tcPr>
                                <w:p w14:paraId="73345EA5"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Within Groups</w:t>
                                  </w:r>
                                </w:p>
                              </w:tc>
                              <w:tc>
                                <w:tcPr>
                                  <w:tcW w:w="1134" w:type="dxa"/>
                                  <w:tcBorders>
                                    <w:top w:val="nil"/>
                                    <w:left w:val="nil"/>
                                    <w:bottom w:val="nil"/>
                                    <w:right w:val="nil"/>
                                  </w:tcBorders>
                                  <w:shd w:val="clear" w:color="auto" w:fill="auto"/>
                                  <w:noWrap/>
                                  <w:vAlign w:val="bottom"/>
                                  <w:hideMark/>
                                </w:tcPr>
                                <w:p w14:paraId="3B1FD761"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320.6667</w:t>
                                  </w:r>
                                </w:p>
                              </w:tc>
                              <w:tc>
                                <w:tcPr>
                                  <w:tcW w:w="669" w:type="dxa"/>
                                  <w:tcBorders>
                                    <w:top w:val="nil"/>
                                    <w:left w:val="nil"/>
                                    <w:bottom w:val="nil"/>
                                    <w:right w:val="nil"/>
                                  </w:tcBorders>
                                  <w:shd w:val="clear" w:color="auto" w:fill="auto"/>
                                  <w:noWrap/>
                                  <w:vAlign w:val="bottom"/>
                                  <w:hideMark/>
                                </w:tcPr>
                                <w:p w14:paraId="4F966C65"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40</w:t>
                                  </w:r>
                                </w:p>
                              </w:tc>
                              <w:tc>
                                <w:tcPr>
                                  <w:tcW w:w="1134" w:type="dxa"/>
                                  <w:tcBorders>
                                    <w:top w:val="nil"/>
                                    <w:left w:val="nil"/>
                                    <w:bottom w:val="nil"/>
                                    <w:right w:val="nil"/>
                                  </w:tcBorders>
                                  <w:shd w:val="clear" w:color="auto" w:fill="auto"/>
                                  <w:noWrap/>
                                  <w:vAlign w:val="bottom"/>
                                  <w:hideMark/>
                                </w:tcPr>
                                <w:p w14:paraId="58C93575"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8.016667</w:t>
                                  </w:r>
                                </w:p>
                              </w:tc>
                              <w:tc>
                                <w:tcPr>
                                  <w:tcW w:w="1203" w:type="dxa"/>
                                  <w:tcBorders>
                                    <w:top w:val="nil"/>
                                    <w:left w:val="nil"/>
                                    <w:bottom w:val="nil"/>
                                    <w:right w:val="nil"/>
                                  </w:tcBorders>
                                  <w:shd w:val="clear" w:color="auto" w:fill="auto"/>
                                  <w:noWrap/>
                                  <w:vAlign w:val="bottom"/>
                                  <w:hideMark/>
                                </w:tcPr>
                                <w:p w14:paraId="3A14B062" w14:textId="77777777" w:rsidR="00004900" w:rsidRPr="00F55B68" w:rsidRDefault="00004900" w:rsidP="00F55B68">
                                  <w:pPr>
                                    <w:jc w:val="right"/>
                                    <w:rPr>
                                      <w:rFonts w:ascii="Candara" w:eastAsia="Times New Roman" w:hAnsi="Candara" w:cs="Arial"/>
                                      <w:color w:val="000000"/>
                                      <w:lang w:val="id-ID" w:eastAsia="id-ID"/>
                                    </w:rPr>
                                  </w:pPr>
                                </w:p>
                              </w:tc>
                              <w:tc>
                                <w:tcPr>
                                  <w:tcW w:w="1304" w:type="dxa"/>
                                  <w:tcBorders>
                                    <w:top w:val="nil"/>
                                    <w:left w:val="nil"/>
                                    <w:bottom w:val="nil"/>
                                    <w:right w:val="nil"/>
                                  </w:tcBorders>
                                  <w:shd w:val="clear" w:color="auto" w:fill="auto"/>
                                  <w:noWrap/>
                                  <w:vAlign w:val="bottom"/>
                                  <w:hideMark/>
                                </w:tcPr>
                                <w:p w14:paraId="46BF6223"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3724BDF2" w14:textId="77777777" w:rsidR="00004900" w:rsidRPr="00F55B68" w:rsidRDefault="00004900" w:rsidP="00F55B68">
                                  <w:pPr>
                                    <w:jc w:val="left"/>
                                    <w:rPr>
                                      <w:rFonts w:ascii="Candara" w:eastAsia="Times New Roman" w:hAnsi="Candara" w:cs="Arial"/>
                                      <w:lang w:val="id-ID" w:eastAsia="id-ID"/>
                                    </w:rPr>
                                  </w:pPr>
                                </w:p>
                              </w:tc>
                            </w:tr>
                            <w:tr w:rsidR="00004900" w:rsidRPr="00F55B68" w14:paraId="64293C46" w14:textId="77777777" w:rsidTr="003D52E4">
                              <w:trPr>
                                <w:trHeight w:val="300"/>
                              </w:trPr>
                              <w:tc>
                                <w:tcPr>
                                  <w:tcW w:w="2340" w:type="dxa"/>
                                  <w:tcBorders>
                                    <w:top w:val="nil"/>
                                    <w:left w:val="nil"/>
                                    <w:bottom w:val="nil"/>
                                    <w:right w:val="nil"/>
                                  </w:tcBorders>
                                  <w:shd w:val="clear" w:color="auto" w:fill="auto"/>
                                  <w:noWrap/>
                                  <w:vAlign w:val="bottom"/>
                                  <w:hideMark/>
                                </w:tcPr>
                                <w:p w14:paraId="313873BF"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5DBD4731" w14:textId="77777777" w:rsidR="00004900" w:rsidRPr="00F55B68" w:rsidRDefault="00004900" w:rsidP="00F55B68">
                                  <w:pPr>
                                    <w:jc w:val="left"/>
                                    <w:rPr>
                                      <w:rFonts w:ascii="Candara" w:eastAsia="Times New Roman" w:hAnsi="Candara" w:cs="Arial"/>
                                      <w:lang w:val="id-ID" w:eastAsia="id-ID"/>
                                    </w:rPr>
                                  </w:pPr>
                                </w:p>
                              </w:tc>
                              <w:tc>
                                <w:tcPr>
                                  <w:tcW w:w="669" w:type="dxa"/>
                                  <w:tcBorders>
                                    <w:top w:val="nil"/>
                                    <w:left w:val="nil"/>
                                    <w:bottom w:val="nil"/>
                                    <w:right w:val="nil"/>
                                  </w:tcBorders>
                                  <w:shd w:val="clear" w:color="auto" w:fill="auto"/>
                                  <w:noWrap/>
                                  <w:vAlign w:val="bottom"/>
                                  <w:hideMark/>
                                </w:tcPr>
                                <w:p w14:paraId="416116B7"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44B1443F"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5F93EF97"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495B515E"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4F4D5100" w14:textId="77777777" w:rsidR="00004900" w:rsidRPr="00F55B68" w:rsidRDefault="00004900" w:rsidP="00F55B68">
                                  <w:pPr>
                                    <w:jc w:val="left"/>
                                    <w:rPr>
                                      <w:rFonts w:ascii="Candara" w:eastAsia="Times New Roman" w:hAnsi="Candara" w:cs="Arial"/>
                                      <w:lang w:val="id-ID" w:eastAsia="id-ID"/>
                                    </w:rPr>
                                  </w:pPr>
                                </w:p>
                              </w:tc>
                            </w:tr>
                            <w:tr w:rsidR="00004900" w:rsidRPr="00F55B68" w14:paraId="7E5A2824" w14:textId="77777777" w:rsidTr="003D52E4">
                              <w:trPr>
                                <w:trHeight w:val="87"/>
                              </w:trPr>
                              <w:tc>
                                <w:tcPr>
                                  <w:tcW w:w="2340" w:type="dxa"/>
                                  <w:tcBorders>
                                    <w:top w:val="nil"/>
                                    <w:left w:val="nil"/>
                                    <w:bottom w:val="single" w:sz="8" w:space="0" w:color="auto"/>
                                    <w:right w:val="nil"/>
                                  </w:tcBorders>
                                  <w:shd w:val="clear" w:color="auto" w:fill="auto"/>
                                  <w:noWrap/>
                                  <w:vAlign w:val="bottom"/>
                                  <w:hideMark/>
                                </w:tcPr>
                                <w:p w14:paraId="1CFA2A04"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Total</w:t>
                                  </w:r>
                                </w:p>
                              </w:tc>
                              <w:tc>
                                <w:tcPr>
                                  <w:tcW w:w="1134" w:type="dxa"/>
                                  <w:tcBorders>
                                    <w:top w:val="nil"/>
                                    <w:left w:val="nil"/>
                                    <w:bottom w:val="single" w:sz="8" w:space="0" w:color="auto"/>
                                    <w:right w:val="nil"/>
                                  </w:tcBorders>
                                  <w:shd w:val="clear" w:color="auto" w:fill="auto"/>
                                  <w:noWrap/>
                                  <w:vAlign w:val="bottom"/>
                                  <w:hideMark/>
                                </w:tcPr>
                                <w:p w14:paraId="442A9419"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803.2</w:t>
                                  </w:r>
                                </w:p>
                              </w:tc>
                              <w:tc>
                                <w:tcPr>
                                  <w:tcW w:w="669" w:type="dxa"/>
                                  <w:tcBorders>
                                    <w:top w:val="nil"/>
                                    <w:left w:val="nil"/>
                                    <w:bottom w:val="single" w:sz="8" w:space="0" w:color="auto"/>
                                    <w:right w:val="nil"/>
                                  </w:tcBorders>
                                  <w:shd w:val="clear" w:color="auto" w:fill="auto"/>
                                  <w:noWrap/>
                                  <w:vAlign w:val="bottom"/>
                                  <w:hideMark/>
                                </w:tcPr>
                                <w:p w14:paraId="30806936"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44</w:t>
                                  </w:r>
                                </w:p>
                              </w:tc>
                              <w:tc>
                                <w:tcPr>
                                  <w:tcW w:w="1134" w:type="dxa"/>
                                  <w:tcBorders>
                                    <w:top w:val="nil"/>
                                    <w:left w:val="nil"/>
                                    <w:bottom w:val="single" w:sz="8" w:space="0" w:color="auto"/>
                                    <w:right w:val="nil"/>
                                  </w:tcBorders>
                                  <w:shd w:val="clear" w:color="auto" w:fill="auto"/>
                                  <w:noWrap/>
                                  <w:vAlign w:val="bottom"/>
                                  <w:hideMark/>
                                </w:tcPr>
                                <w:p w14:paraId="49510632"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c>
                                <w:tcPr>
                                  <w:tcW w:w="1203" w:type="dxa"/>
                                  <w:tcBorders>
                                    <w:top w:val="nil"/>
                                    <w:left w:val="nil"/>
                                    <w:bottom w:val="single" w:sz="8" w:space="0" w:color="auto"/>
                                    <w:right w:val="nil"/>
                                  </w:tcBorders>
                                  <w:shd w:val="clear" w:color="auto" w:fill="auto"/>
                                  <w:noWrap/>
                                  <w:vAlign w:val="bottom"/>
                                  <w:hideMark/>
                                </w:tcPr>
                                <w:p w14:paraId="4467943D"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c>
                                <w:tcPr>
                                  <w:tcW w:w="1304" w:type="dxa"/>
                                  <w:tcBorders>
                                    <w:top w:val="nil"/>
                                    <w:left w:val="nil"/>
                                    <w:bottom w:val="single" w:sz="8" w:space="0" w:color="auto"/>
                                    <w:right w:val="nil"/>
                                  </w:tcBorders>
                                  <w:shd w:val="clear" w:color="auto" w:fill="auto"/>
                                  <w:noWrap/>
                                  <w:vAlign w:val="bottom"/>
                                  <w:hideMark/>
                                </w:tcPr>
                                <w:p w14:paraId="54AECD76"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c>
                                <w:tcPr>
                                  <w:tcW w:w="946" w:type="dxa"/>
                                  <w:tcBorders>
                                    <w:top w:val="nil"/>
                                    <w:left w:val="nil"/>
                                    <w:bottom w:val="single" w:sz="8" w:space="0" w:color="auto"/>
                                    <w:right w:val="nil"/>
                                  </w:tcBorders>
                                  <w:shd w:val="clear" w:color="auto" w:fill="auto"/>
                                  <w:noWrap/>
                                  <w:vAlign w:val="bottom"/>
                                  <w:hideMark/>
                                </w:tcPr>
                                <w:p w14:paraId="510D17E2"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r>
                          </w:tbl>
                          <w:p w14:paraId="1EA44193" w14:textId="06EEBC88" w:rsidR="00004900" w:rsidRPr="00F55B68" w:rsidRDefault="00004900">
                            <w:pPr>
                              <w:rPr>
                                <w:rFonts w:ascii="Candara" w:hAnsi="Candara"/>
                              </w:rPr>
                            </w:pPr>
                            <w:r>
                              <w:rPr>
                                <w:rFonts w:ascii="Candara" w:hAnsi="Candara"/>
                              </w:rPr>
                              <w:t>Sumber: Diolah peneliti,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0894D" id="Text Box 9" o:spid="_x0000_s1027" type="#_x0000_t202" style="position:absolute;left:0;text-align:left;margin-left:5.8pt;margin-top:16.3pt;width:445.4pt;height:3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" filled="f" stroked="f" strokeweight=".5pt">
                <v:textbox>
                  <w:txbxContent>
                    <w:p w14:paraId="3899B210" w14:textId="033AAAB4" w:rsidR="00004900" w:rsidRPr="003D52E4" w:rsidRDefault="00004900" w:rsidP="00F55B68">
                      <w:pPr>
                        <w:spacing w:line="360" w:lineRule="auto"/>
                        <w:contextualSpacing/>
                        <w:jc w:val="center"/>
                        <w:rPr>
                          <w:rFonts w:ascii="Candara" w:eastAsia="Calibri" w:hAnsi="Candara" w:cs="Arial"/>
                          <w:color w:val="000000"/>
                          <w:szCs w:val="24"/>
                          <w:lang w:val="id-ID"/>
                        </w:rPr>
                      </w:pPr>
                      <w:r w:rsidRPr="003D52E4">
                        <w:rPr>
                          <w:rFonts w:ascii="Candara" w:eastAsia="Calibri" w:hAnsi="Candara" w:cs="Arial"/>
                          <w:b/>
                          <w:color w:val="000000"/>
                          <w:szCs w:val="24"/>
                          <w:lang w:val="id-ID"/>
                        </w:rPr>
                        <w:t xml:space="preserve">Tabel </w:t>
                      </w:r>
                      <w:r w:rsidRPr="003D52E4">
                        <w:rPr>
                          <w:rFonts w:ascii="Candara" w:eastAsia="Calibri" w:hAnsi="Candara" w:cs="Arial"/>
                          <w:b/>
                          <w:color w:val="000000"/>
                          <w:szCs w:val="24"/>
                        </w:rPr>
                        <w:t>1.</w:t>
                      </w:r>
                      <w:r w:rsidRPr="003D52E4">
                        <w:rPr>
                          <w:rFonts w:ascii="Candara" w:eastAsia="Calibri" w:hAnsi="Candara" w:cs="Arial"/>
                          <w:color w:val="000000"/>
                          <w:szCs w:val="24"/>
                          <w:lang w:val="id-ID"/>
                        </w:rPr>
                        <w:t xml:space="preserve"> Hasil Penolahan Data Anova </w:t>
                      </w:r>
                    </w:p>
                    <w:tbl>
                      <w:tblPr>
                        <w:tblW w:w="8730" w:type="dxa"/>
                        <w:tblLook w:val="04A0" w:firstRow="1" w:lastRow="0" w:firstColumn="1" w:lastColumn="0" w:noHBand="0" w:noVBand="1"/>
                      </w:tblPr>
                      <w:tblGrid>
                        <w:gridCol w:w="2340"/>
                        <w:gridCol w:w="1134"/>
                        <w:gridCol w:w="669"/>
                        <w:gridCol w:w="1134"/>
                        <w:gridCol w:w="1203"/>
                        <w:gridCol w:w="1304"/>
                        <w:gridCol w:w="1057"/>
                      </w:tblGrid>
                      <w:tr w:rsidR="00004900" w:rsidRPr="00F55B68" w14:paraId="681FBB99" w14:textId="77777777" w:rsidTr="003D52E4">
                        <w:trPr>
                          <w:trHeight w:val="300"/>
                        </w:trPr>
                        <w:tc>
                          <w:tcPr>
                            <w:tcW w:w="4143" w:type="dxa"/>
                            <w:gridSpan w:val="3"/>
                            <w:tcBorders>
                              <w:top w:val="nil"/>
                              <w:left w:val="nil"/>
                              <w:bottom w:val="nil"/>
                              <w:right w:val="nil"/>
                            </w:tcBorders>
                            <w:shd w:val="clear" w:color="auto" w:fill="auto"/>
                            <w:noWrap/>
                            <w:vAlign w:val="bottom"/>
                            <w:hideMark/>
                          </w:tcPr>
                          <w:p w14:paraId="1E746392"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Anova: Single Factor</w:t>
                            </w:r>
                          </w:p>
                        </w:tc>
                        <w:tc>
                          <w:tcPr>
                            <w:tcW w:w="1134" w:type="dxa"/>
                            <w:tcBorders>
                              <w:top w:val="nil"/>
                              <w:left w:val="nil"/>
                              <w:bottom w:val="nil"/>
                              <w:right w:val="nil"/>
                            </w:tcBorders>
                            <w:shd w:val="clear" w:color="auto" w:fill="auto"/>
                            <w:noWrap/>
                            <w:vAlign w:val="bottom"/>
                            <w:hideMark/>
                          </w:tcPr>
                          <w:p w14:paraId="721C903C" w14:textId="77777777" w:rsidR="00004900" w:rsidRPr="00F55B68" w:rsidRDefault="00004900" w:rsidP="00F55B68">
                            <w:pPr>
                              <w:jc w:val="left"/>
                              <w:rPr>
                                <w:rFonts w:ascii="Candara" w:eastAsia="Times New Roman" w:hAnsi="Candara" w:cs="Arial"/>
                                <w:color w:val="000000"/>
                                <w:lang w:val="id-ID" w:eastAsia="id-ID"/>
                              </w:rPr>
                            </w:pPr>
                          </w:p>
                        </w:tc>
                        <w:tc>
                          <w:tcPr>
                            <w:tcW w:w="1203" w:type="dxa"/>
                            <w:tcBorders>
                              <w:top w:val="nil"/>
                              <w:left w:val="nil"/>
                              <w:bottom w:val="nil"/>
                              <w:right w:val="nil"/>
                            </w:tcBorders>
                            <w:shd w:val="clear" w:color="auto" w:fill="auto"/>
                            <w:noWrap/>
                            <w:vAlign w:val="bottom"/>
                            <w:hideMark/>
                          </w:tcPr>
                          <w:p w14:paraId="4CD6307A"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500E9AB3"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5B51B1D2" w14:textId="77777777" w:rsidR="00004900" w:rsidRPr="00F55B68" w:rsidRDefault="00004900" w:rsidP="00F55B68">
                            <w:pPr>
                              <w:jc w:val="left"/>
                              <w:rPr>
                                <w:rFonts w:ascii="Candara" w:eastAsia="Times New Roman" w:hAnsi="Candara" w:cs="Arial"/>
                                <w:lang w:val="id-ID" w:eastAsia="id-ID"/>
                              </w:rPr>
                            </w:pPr>
                          </w:p>
                        </w:tc>
                      </w:tr>
                      <w:tr w:rsidR="00004900" w:rsidRPr="00F55B68" w14:paraId="6B6818F7" w14:textId="77777777" w:rsidTr="003D52E4">
                        <w:trPr>
                          <w:trHeight w:val="315"/>
                        </w:trPr>
                        <w:tc>
                          <w:tcPr>
                            <w:tcW w:w="3474" w:type="dxa"/>
                            <w:gridSpan w:val="2"/>
                            <w:tcBorders>
                              <w:top w:val="nil"/>
                              <w:left w:val="nil"/>
                              <w:bottom w:val="nil"/>
                              <w:right w:val="nil"/>
                            </w:tcBorders>
                            <w:shd w:val="clear" w:color="auto" w:fill="auto"/>
                            <w:noWrap/>
                            <w:vAlign w:val="bottom"/>
                            <w:hideMark/>
                          </w:tcPr>
                          <w:p w14:paraId="246CD585"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SUMMARY</w:t>
                            </w:r>
                          </w:p>
                        </w:tc>
                        <w:tc>
                          <w:tcPr>
                            <w:tcW w:w="669" w:type="dxa"/>
                            <w:tcBorders>
                              <w:top w:val="nil"/>
                              <w:left w:val="nil"/>
                              <w:bottom w:val="nil"/>
                              <w:right w:val="nil"/>
                            </w:tcBorders>
                            <w:shd w:val="clear" w:color="auto" w:fill="auto"/>
                            <w:noWrap/>
                            <w:vAlign w:val="bottom"/>
                            <w:hideMark/>
                          </w:tcPr>
                          <w:p w14:paraId="7E48093C" w14:textId="77777777" w:rsidR="00004900" w:rsidRPr="00F55B68" w:rsidRDefault="00004900" w:rsidP="00F55B68">
                            <w:pPr>
                              <w:jc w:val="left"/>
                              <w:rPr>
                                <w:rFonts w:ascii="Candara" w:eastAsia="Times New Roman" w:hAnsi="Candara" w:cs="Arial"/>
                                <w:color w:val="000000"/>
                                <w:lang w:val="id-ID" w:eastAsia="id-ID"/>
                              </w:rPr>
                            </w:pPr>
                          </w:p>
                        </w:tc>
                        <w:tc>
                          <w:tcPr>
                            <w:tcW w:w="1134" w:type="dxa"/>
                            <w:tcBorders>
                              <w:top w:val="nil"/>
                              <w:left w:val="nil"/>
                              <w:bottom w:val="nil"/>
                              <w:right w:val="nil"/>
                            </w:tcBorders>
                            <w:shd w:val="clear" w:color="auto" w:fill="auto"/>
                            <w:noWrap/>
                            <w:vAlign w:val="bottom"/>
                            <w:hideMark/>
                          </w:tcPr>
                          <w:p w14:paraId="2C972C4C"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3E8B2FDC"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7CB7D300"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33269D2A" w14:textId="77777777" w:rsidR="00004900" w:rsidRPr="00F55B68" w:rsidRDefault="00004900" w:rsidP="00F55B68">
                            <w:pPr>
                              <w:jc w:val="left"/>
                              <w:rPr>
                                <w:rFonts w:ascii="Candara" w:eastAsia="Times New Roman" w:hAnsi="Candara" w:cs="Arial"/>
                                <w:lang w:val="id-ID" w:eastAsia="id-ID"/>
                              </w:rPr>
                            </w:pPr>
                          </w:p>
                        </w:tc>
                      </w:tr>
                      <w:tr w:rsidR="00004900" w:rsidRPr="00F55B68" w14:paraId="261265E6" w14:textId="77777777" w:rsidTr="003D52E4">
                        <w:trPr>
                          <w:trHeight w:val="300"/>
                        </w:trPr>
                        <w:tc>
                          <w:tcPr>
                            <w:tcW w:w="2340" w:type="dxa"/>
                            <w:tcBorders>
                              <w:top w:val="single" w:sz="8" w:space="0" w:color="auto"/>
                              <w:left w:val="nil"/>
                              <w:bottom w:val="single" w:sz="4" w:space="0" w:color="auto"/>
                              <w:right w:val="nil"/>
                            </w:tcBorders>
                            <w:shd w:val="clear" w:color="auto" w:fill="auto"/>
                            <w:noWrap/>
                            <w:vAlign w:val="bottom"/>
                            <w:hideMark/>
                          </w:tcPr>
                          <w:p w14:paraId="1392AB3A"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Groups</w:t>
                            </w:r>
                          </w:p>
                        </w:tc>
                        <w:tc>
                          <w:tcPr>
                            <w:tcW w:w="1134" w:type="dxa"/>
                            <w:tcBorders>
                              <w:top w:val="single" w:sz="8" w:space="0" w:color="auto"/>
                              <w:left w:val="nil"/>
                              <w:bottom w:val="single" w:sz="4" w:space="0" w:color="auto"/>
                              <w:right w:val="nil"/>
                            </w:tcBorders>
                            <w:shd w:val="clear" w:color="auto" w:fill="auto"/>
                            <w:noWrap/>
                            <w:vAlign w:val="bottom"/>
                            <w:hideMark/>
                          </w:tcPr>
                          <w:p w14:paraId="7CBF8E55"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Count</w:t>
                            </w:r>
                          </w:p>
                        </w:tc>
                        <w:tc>
                          <w:tcPr>
                            <w:tcW w:w="669" w:type="dxa"/>
                            <w:tcBorders>
                              <w:top w:val="single" w:sz="8" w:space="0" w:color="auto"/>
                              <w:left w:val="nil"/>
                              <w:bottom w:val="single" w:sz="4" w:space="0" w:color="auto"/>
                              <w:right w:val="nil"/>
                            </w:tcBorders>
                            <w:shd w:val="clear" w:color="auto" w:fill="auto"/>
                            <w:noWrap/>
                            <w:vAlign w:val="bottom"/>
                            <w:hideMark/>
                          </w:tcPr>
                          <w:p w14:paraId="5BC450E8"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Sum</w:t>
                            </w:r>
                          </w:p>
                        </w:tc>
                        <w:tc>
                          <w:tcPr>
                            <w:tcW w:w="1134" w:type="dxa"/>
                            <w:tcBorders>
                              <w:top w:val="single" w:sz="8" w:space="0" w:color="auto"/>
                              <w:left w:val="nil"/>
                              <w:bottom w:val="single" w:sz="4" w:space="0" w:color="auto"/>
                              <w:right w:val="nil"/>
                            </w:tcBorders>
                            <w:shd w:val="clear" w:color="auto" w:fill="auto"/>
                            <w:noWrap/>
                            <w:vAlign w:val="bottom"/>
                            <w:hideMark/>
                          </w:tcPr>
                          <w:p w14:paraId="1560C234"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Average</w:t>
                            </w:r>
                          </w:p>
                        </w:tc>
                        <w:tc>
                          <w:tcPr>
                            <w:tcW w:w="1203" w:type="dxa"/>
                            <w:tcBorders>
                              <w:top w:val="single" w:sz="8" w:space="0" w:color="auto"/>
                              <w:left w:val="nil"/>
                              <w:bottom w:val="single" w:sz="4" w:space="0" w:color="auto"/>
                              <w:right w:val="nil"/>
                            </w:tcBorders>
                            <w:shd w:val="clear" w:color="auto" w:fill="auto"/>
                            <w:noWrap/>
                            <w:vAlign w:val="bottom"/>
                            <w:hideMark/>
                          </w:tcPr>
                          <w:p w14:paraId="3C070A46"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Variance</w:t>
                            </w:r>
                          </w:p>
                        </w:tc>
                        <w:tc>
                          <w:tcPr>
                            <w:tcW w:w="1304" w:type="dxa"/>
                            <w:tcBorders>
                              <w:top w:val="nil"/>
                              <w:left w:val="nil"/>
                              <w:bottom w:val="nil"/>
                              <w:right w:val="nil"/>
                            </w:tcBorders>
                            <w:shd w:val="clear" w:color="auto" w:fill="auto"/>
                            <w:noWrap/>
                            <w:vAlign w:val="bottom"/>
                            <w:hideMark/>
                          </w:tcPr>
                          <w:p w14:paraId="752200E9" w14:textId="77777777" w:rsidR="00004900" w:rsidRPr="00F55B68" w:rsidRDefault="00004900" w:rsidP="00F55B68">
                            <w:pPr>
                              <w:jc w:val="center"/>
                              <w:rPr>
                                <w:rFonts w:ascii="Candara" w:eastAsia="Times New Roman" w:hAnsi="Candara" w:cs="Arial"/>
                                <w:iCs/>
                                <w:color w:val="000000"/>
                                <w:lang w:val="id-ID" w:eastAsia="id-ID"/>
                              </w:rPr>
                            </w:pPr>
                          </w:p>
                        </w:tc>
                        <w:tc>
                          <w:tcPr>
                            <w:tcW w:w="946" w:type="dxa"/>
                            <w:tcBorders>
                              <w:top w:val="nil"/>
                              <w:left w:val="nil"/>
                              <w:bottom w:val="nil"/>
                              <w:right w:val="nil"/>
                            </w:tcBorders>
                            <w:shd w:val="clear" w:color="auto" w:fill="auto"/>
                            <w:noWrap/>
                            <w:vAlign w:val="bottom"/>
                            <w:hideMark/>
                          </w:tcPr>
                          <w:p w14:paraId="3489D08C" w14:textId="77777777" w:rsidR="00004900" w:rsidRPr="00F55B68" w:rsidRDefault="00004900" w:rsidP="00F55B68">
                            <w:pPr>
                              <w:jc w:val="left"/>
                              <w:rPr>
                                <w:rFonts w:ascii="Candara" w:eastAsia="Times New Roman" w:hAnsi="Candara" w:cs="Arial"/>
                                <w:lang w:val="id-ID" w:eastAsia="id-ID"/>
                              </w:rPr>
                            </w:pPr>
                          </w:p>
                        </w:tc>
                      </w:tr>
                      <w:tr w:rsidR="00004900" w:rsidRPr="00F55B68" w14:paraId="199C7DC4" w14:textId="77777777" w:rsidTr="003D52E4">
                        <w:trPr>
                          <w:trHeight w:val="300"/>
                        </w:trPr>
                        <w:tc>
                          <w:tcPr>
                            <w:tcW w:w="2340" w:type="dxa"/>
                            <w:tcBorders>
                              <w:top w:val="nil"/>
                              <w:left w:val="nil"/>
                              <w:bottom w:val="nil"/>
                              <w:right w:val="nil"/>
                            </w:tcBorders>
                            <w:shd w:val="clear" w:color="auto" w:fill="auto"/>
                            <w:noWrap/>
                            <w:vAlign w:val="bottom"/>
                            <w:hideMark/>
                          </w:tcPr>
                          <w:p w14:paraId="2ADBF6A2"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SDM Crew KRI</w:t>
                            </w:r>
                          </w:p>
                        </w:tc>
                        <w:tc>
                          <w:tcPr>
                            <w:tcW w:w="1134" w:type="dxa"/>
                            <w:tcBorders>
                              <w:top w:val="nil"/>
                              <w:left w:val="nil"/>
                              <w:bottom w:val="nil"/>
                              <w:right w:val="nil"/>
                            </w:tcBorders>
                            <w:shd w:val="clear" w:color="auto" w:fill="auto"/>
                            <w:noWrap/>
                            <w:vAlign w:val="bottom"/>
                            <w:hideMark/>
                          </w:tcPr>
                          <w:p w14:paraId="539162AB"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hideMark/>
                          </w:tcPr>
                          <w:p w14:paraId="0B830E58"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151</w:t>
                            </w:r>
                          </w:p>
                        </w:tc>
                        <w:tc>
                          <w:tcPr>
                            <w:tcW w:w="1134" w:type="dxa"/>
                            <w:tcBorders>
                              <w:top w:val="nil"/>
                              <w:left w:val="nil"/>
                              <w:bottom w:val="nil"/>
                              <w:right w:val="nil"/>
                            </w:tcBorders>
                            <w:shd w:val="clear" w:color="auto" w:fill="auto"/>
                            <w:noWrap/>
                            <w:vAlign w:val="bottom"/>
                            <w:hideMark/>
                          </w:tcPr>
                          <w:p w14:paraId="3DC9FFBD"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16.77778</w:t>
                            </w:r>
                          </w:p>
                        </w:tc>
                        <w:tc>
                          <w:tcPr>
                            <w:tcW w:w="1203" w:type="dxa"/>
                            <w:tcBorders>
                              <w:top w:val="nil"/>
                              <w:left w:val="nil"/>
                              <w:bottom w:val="nil"/>
                              <w:right w:val="nil"/>
                            </w:tcBorders>
                            <w:shd w:val="clear" w:color="auto" w:fill="auto"/>
                            <w:noWrap/>
                            <w:vAlign w:val="bottom"/>
                            <w:hideMark/>
                          </w:tcPr>
                          <w:p w14:paraId="0964D13A"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6.694444</w:t>
                            </w:r>
                          </w:p>
                        </w:tc>
                        <w:tc>
                          <w:tcPr>
                            <w:tcW w:w="1304" w:type="dxa"/>
                            <w:tcBorders>
                              <w:top w:val="nil"/>
                              <w:left w:val="nil"/>
                              <w:bottom w:val="nil"/>
                              <w:right w:val="nil"/>
                            </w:tcBorders>
                            <w:shd w:val="clear" w:color="auto" w:fill="auto"/>
                            <w:noWrap/>
                            <w:vAlign w:val="bottom"/>
                            <w:hideMark/>
                          </w:tcPr>
                          <w:p w14:paraId="7BBB5032"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5C007BDC" w14:textId="77777777" w:rsidR="00004900" w:rsidRPr="00F55B68" w:rsidRDefault="00004900" w:rsidP="00F55B68">
                            <w:pPr>
                              <w:jc w:val="left"/>
                              <w:rPr>
                                <w:rFonts w:ascii="Candara" w:eastAsia="Times New Roman" w:hAnsi="Candara" w:cs="Arial"/>
                                <w:lang w:val="id-ID" w:eastAsia="id-ID"/>
                              </w:rPr>
                            </w:pPr>
                          </w:p>
                        </w:tc>
                      </w:tr>
                      <w:tr w:rsidR="00004900" w:rsidRPr="00F55B68" w14:paraId="28635F26" w14:textId="77777777" w:rsidTr="003D52E4">
                        <w:trPr>
                          <w:trHeight w:val="300"/>
                        </w:trPr>
                        <w:tc>
                          <w:tcPr>
                            <w:tcW w:w="2340" w:type="dxa"/>
                            <w:tcBorders>
                              <w:top w:val="nil"/>
                              <w:left w:val="nil"/>
                              <w:bottom w:val="nil"/>
                              <w:right w:val="nil"/>
                            </w:tcBorders>
                            <w:shd w:val="clear" w:color="auto" w:fill="auto"/>
                            <w:noWrap/>
                            <w:vAlign w:val="bottom"/>
                            <w:hideMark/>
                          </w:tcPr>
                          <w:p w14:paraId="23918FB0"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Kondisi Plaform dan Sewaco</w:t>
                            </w:r>
                          </w:p>
                        </w:tc>
                        <w:tc>
                          <w:tcPr>
                            <w:tcW w:w="1134" w:type="dxa"/>
                            <w:tcBorders>
                              <w:top w:val="nil"/>
                              <w:left w:val="nil"/>
                              <w:bottom w:val="nil"/>
                              <w:right w:val="nil"/>
                            </w:tcBorders>
                            <w:shd w:val="clear" w:color="auto" w:fill="auto"/>
                            <w:noWrap/>
                            <w:vAlign w:val="bottom"/>
                            <w:hideMark/>
                          </w:tcPr>
                          <w:p w14:paraId="2242115B"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hideMark/>
                          </w:tcPr>
                          <w:p w14:paraId="5BA08F4C"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238</w:t>
                            </w:r>
                          </w:p>
                        </w:tc>
                        <w:tc>
                          <w:tcPr>
                            <w:tcW w:w="1134" w:type="dxa"/>
                            <w:tcBorders>
                              <w:top w:val="nil"/>
                              <w:left w:val="nil"/>
                              <w:bottom w:val="nil"/>
                              <w:right w:val="nil"/>
                            </w:tcBorders>
                            <w:shd w:val="clear" w:color="auto" w:fill="auto"/>
                            <w:noWrap/>
                            <w:vAlign w:val="bottom"/>
                            <w:hideMark/>
                          </w:tcPr>
                          <w:p w14:paraId="39A63C23"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26.44444</w:t>
                            </w:r>
                          </w:p>
                        </w:tc>
                        <w:tc>
                          <w:tcPr>
                            <w:tcW w:w="1203" w:type="dxa"/>
                            <w:tcBorders>
                              <w:top w:val="nil"/>
                              <w:left w:val="nil"/>
                              <w:bottom w:val="nil"/>
                              <w:right w:val="nil"/>
                            </w:tcBorders>
                            <w:shd w:val="clear" w:color="auto" w:fill="auto"/>
                            <w:noWrap/>
                            <w:vAlign w:val="bottom"/>
                            <w:hideMark/>
                          </w:tcPr>
                          <w:p w14:paraId="395DE946"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12.77778</w:t>
                            </w:r>
                          </w:p>
                        </w:tc>
                        <w:tc>
                          <w:tcPr>
                            <w:tcW w:w="1304" w:type="dxa"/>
                            <w:tcBorders>
                              <w:top w:val="nil"/>
                              <w:left w:val="nil"/>
                              <w:bottom w:val="nil"/>
                              <w:right w:val="nil"/>
                            </w:tcBorders>
                            <w:shd w:val="clear" w:color="auto" w:fill="auto"/>
                            <w:noWrap/>
                            <w:vAlign w:val="bottom"/>
                            <w:hideMark/>
                          </w:tcPr>
                          <w:p w14:paraId="62CB051C"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218FE57B" w14:textId="77777777" w:rsidR="00004900" w:rsidRPr="00F55B68" w:rsidRDefault="00004900" w:rsidP="00F55B68">
                            <w:pPr>
                              <w:jc w:val="left"/>
                              <w:rPr>
                                <w:rFonts w:ascii="Candara" w:eastAsia="Times New Roman" w:hAnsi="Candara" w:cs="Arial"/>
                                <w:lang w:val="id-ID" w:eastAsia="id-ID"/>
                              </w:rPr>
                            </w:pPr>
                          </w:p>
                        </w:tc>
                      </w:tr>
                      <w:tr w:rsidR="00004900" w:rsidRPr="00F55B68" w14:paraId="5BE113C2" w14:textId="77777777" w:rsidTr="003D52E4">
                        <w:trPr>
                          <w:trHeight w:val="300"/>
                        </w:trPr>
                        <w:tc>
                          <w:tcPr>
                            <w:tcW w:w="2340" w:type="dxa"/>
                            <w:tcBorders>
                              <w:top w:val="nil"/>
                              <w:left w:val="nil"/>
                              <w:bottom w:val="nil"/>
                              <w:right w:val="nil"/>
                            </w:tcBorders>
                            <w:shd w:val="clear" w:color="auto" w:fill="auto"/>
                            <w:noWrap/>
                            <w:vAlign w:val="bottom"/>
                            <w:hideMark/>
                          </w:tcPr>
                          <w:p w14:paraId="074608E1"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Dukungan Logistik BBM</w:t>
                            </w:r>
                          </w:p>
                        </w:tc>
                        <w:tc>
                          <w:tcPr>
                            <w:tcW w:w="1134" w:type="dxa"/>
                            <w:tcBorders>
                              <w:top w:val="nil"/>
                              <w:left w:val="nil"/>
                              <w:bottom w:val="nil"/>
                              <w:right w:val="nil"/>
                            </w:tcBorders>
                            <w:shd w:val="clear" w:color="auto" w:fill="auto"/>
                            <w:noWrap/>
                            <w:vAlign w:val="bottom"/>
                            <w:hideMark/>
                          </w:tcPr>
                          <w:p w14:paraId="24CF4B93"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hideMark/>
                          </w:tcPr>
                          <w:p w14:paraId="3F9303D8"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180</w:t>
                            </w:r>
                          </w:p>
                        </w:tc>
                        <w:tc>
                          <w:tcPr>
                            <w:tcW w:w="1134" w:type="dxa"/>
                            <w:tcBorders>
                              <w:top w:val="nil"/>
                              <w:left w:val="nil"/>
                              <w:bottom w:val="nil"/>
                              <w:right w:val="nil"/>
                            </w:tcBorders>
                            <w:shd w:val="clear" w:color="auto" w:fill="auto"/>
                            <w:noWrap/>
                            <w:vAlign w:val="bottom"/>
                            <w:hideMark/>
                          </w:tcPr>
                          <w:p w14:paraId="06074D37"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20</w:t>
                            </w:r>
                          </w:p>
                        </w:tc>
                        <w:tc>
                          <w:tcPr>
                            <w:tcW w:w="1203" w:type="dxa"/>
                            <w:tcBorders>
                              <w:top w:val="nil"/>
                              <w:left w:val="nil"/>
                              <w:bottom w:val="nil"/>
                              <w:right w:val="nil"/>
                            </w:tcBorders>
                            <w:shd w:val="clear" w:color="auto" w:fill="auto"/>
                            <w:noWrap/>
                            <w:vAlign w:val="bottom"/>
                            <w:hideMark/>
                          </w:tcPr>
                          <w:p w14:paraId="6129DEFE"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8.5</w:t>
                            </w:r>
                          </w:p>
                        </w:tc>
                        <w:tc>
                          <w:tcPr>
                            <w:tcW w:w="1304" w:type="dxa"/>
                            <w:tcBorders>
                              <w:top w:val="nil"/>
                              <w:left w:val="nil"/>
                              <w:bottom w:val="nil"/>
                              <w:right w:val="nil"/>
                            </w:tcBorders>
                            <w:shd w:val="clear" w:color="auto" w:fill="auto"/>
                            <w:noWrap/>
                            <w:vAlign w:val="bottom"/>
                            <w:hideMark/>
                          </w:tcPr>
                          <w:p w14:paraId="1E5C8FF7" w14:textId="77777777" w:rsidR="00004900" w:rsidRPr="00F55B68" w:rsidRDefault="00004900" w:rsidP="00F55B68">
                            <w:pPr>
                              <w:jc w:val="right"/>
                              <w:rPr>
                                <w:rFonts w:ascii="Candara" w:eastAsia="Times New Roman" w:hAnsi="Candara" w:cs="Arial"/>
                                <w:color w:val="000000"/>
                                <w:lang w:val="id-ID" w:eastAsia="id-ID"/>
                              </w:rPr>
                            </w:pPr>
                          </w:p>
                          <w:p w14:paraId="600BBA77"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3CFD48DD" w14:textId="77777777" w:rsidR="00004900" w:rsidRPr="00F55B68" w:rsidRDefault="00004900" w:rsidP="00F55B68">
                            <w:pPr>
                              <w:jc w:val="left"/>
                              <w:rPr>
                                <w:rFonts w:ascii="Candara" w:eastAsia="Times New Roman" w:hAnsi="Candara" w:cs="Arial"/>
                                <w:lang w:val="id-ID" w:eastAsia="id-ID"/>
                              </w:rPr>
                            </w:pPr>
                          </w:p>
                        </w:tc>
                      </w:tr>
                      <w:tr w:rsidR="00004900" w:rsidRPr="00F55B68" w14:paraId="00FADBFD" w14:textId="77777777" w:rsidTr="003D52E4">
                        <w:trPr>
                          <w:trHeight w:val="300"/>
                        </w:trPr>
                        <w:tc>
                          <w:tcPr>
                            <w:tcW w:w="2340" w:type="dxa"/>
                            <w:tcBorders>
                              <w:top w:val="nil"/>
                              <w:left w:val="nil"/>
                              <w:bottom w:val="nil"/>
                              <w:right w:val="nil"/>
                            </w:tcBorders>
                            <w:shd w:val="clear" w:color="auto" w:fill="auto"/>
                            <w:noWrap/>
                            <w:vAlign w:val="bottom"/>
                          </w:tcPr>
                          <w:p w14:paraId="64BFF2A2"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 xml:space="preserve">Sistem Pemeliharaan Terencana </w:t>
                            </w:r>
                          </w:p>
                        </w:tc>
                        <w:tc>
                          <w:tcPr>
                            <w:tcW w:w="1134" w:type="dxa"/>
                            <w:tcBorders>
                              <w:top w:val="nil"/>
                              <w:left w:val="nil"/>
                              <w:bottom w:val="nil"/>
                              <w:right w:val="nil"/>
                            </w:tcBorders>
                            <w:shd w:val="clear" w:color="auto" w:fill="auto"/>
                            <w:noWrap/>
                            <w:vAlign w:val="bottom"/>
                          </w:tcPr>
                          <w:p w14:paraId="32CC260A"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nil"/>
                              <w:right w:val="nil"/>
                            </w:tcBorders>
                            <w:shd w:val="clear" w:color="auto" w:fill="auto"/>
                            <w:noWrap/>
                            <w:vAlign w:val="bottom"/>
                          </w:tcPr>
                          <w:p w14:paraId="5CDC2AC4"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213</w:t>
                            </w:r>
                          </w:p>
                        </w:tc>
                        <w:tc>
                          <w:tcPr>
                            <w:tcW w:w="1134" w:type="dxa"/>
                            <w:tcBorders>
                              <w:top w:val="nil"/>
                              <w:left w:val="nil"/>
                              <w:bottom w:val="nil"/>
                              <w:right w:val="nil"/>
                            </w:tcBorders>
                            <w:shd w:val="clear" w:color="auto" w:fill="auto"/>
                            <w:noWrap/>
                            <w:vAlign w:val="bottom"/>
                          </w:tcPr>
                          <w:p w14:paraId="056198F1"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23.66667</w:t>
                            </w:r>
                          </w:p>
                        </w:tc>
                        <w:tc>
                          <w:tcPr>
                            <w:tcW w:w="1203" w:type="dxa"/>
                            <w:tcBorders>
                              <w:top w:val="nil"/>
                              <w:left w:val="nil"/>
                              <w:bottom w:val="nil"/>
                              <w:right w:val="nil"/>
                            </w:tcBorders>
                            <w:shd w:val="clear" w:color="auto" w:fill="auto"/>
                            <w:noWrap/>
                            <w:vAlign w:val="bottom"/>
                          </w:tcPr>
                          <w:p w14:paraId="0C351312"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w:t>
                            </w:r>
                          </w:p>
                        </w:tc>
                        <w:tc>
                          <w:tcPr>
                            <w:tcW w:w="1304" w:type="dxa"/>
                            <w:tcBorders>
                              <w:top w:val="nil"/>
                              <w:left w:val="nil"/>
                              <w:bottom w:val="nil"/>
                              <w:right w:val="nil"/>
                            </w:tcBorders>
                            <w:shd w:val="clear" w:color="auto" w:fill="auto"/>
                            <w:noWrap/>
                            <w:vAlign w:val="bottom"/>
                          </w:tcPr>
                          <w:p w14:paraId="6B2951E2"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tcPr>
                          <w:p w14:paraId="2B373BB8" w14:textId="77777777" w:rsidR="00004900" w:rsidRPr="00F55B68" w:rsidRDefault="00004900" w:rsidP="00F55B68">
                            <w:pPr>
                              <w:jc w:val="left"/>
                              <w:rPr>
                                <w:rFonts w:ascii="Candara" w:eastAsia="Times New Roman" w:hAnsi="Candara" w:cs="Arial"/>
                                <w:lang w:val="id-ID" w:eastAsia="id-ID"/>
                              </w:rPr>
                            </w:pPr>
                          </w:p>
                        </w:tc>
                      </w:tr>
                      <w:tr w:rsidR="00004900" w:rsidRPr="00F55B68" w14:paraId="0D75DF22" w14:textId="77777777" w:rsidTr="003D52E4">
                        <w:trPr>
                          <w:trHeight w:val="315"/>
                        </w:trPr>
                        <w:tc>
                          <w:tcPr>
                            <w:tcW w:w="2340" w:type="dxa"/>
                            <w:tcBorders>
                              <w:top w:val="nil"/>
                              <w:left w:val="nil"/>
                              <w:bottom w:val="single" w:sz="8" w:space="0" w:color="auto"/>
                              <w:right w:val="nil"/>
                            </w:tcBorders>
                            <w:shd w:val="clear" w:color="auto" w:fill="auto"/>
                            <w:noWrap/>
                            <w:vAlign w:val="bottom"/>
                            <w:hideMark/>
                          </w:tcPr>
                          <w:p w14:paraId="32D619BB" w14:textId="77777777" w:rsidR="00004900" w:rsidRPr="00F55B68" w:rsidRDefault="00004900" w:rsidP="00F55B68">
                            <w:pPr>
                              <w:jc w:val="left"/>
                              <w:rPr>
                                <w:rFonts w:ascii="Candara" w:eastAsia="Times New Roman" w:hAnsi="Candara" w:cs="Arial"/>
                                <w:color w:val="000000"/>
                                <w:lang w:eastAsia="id-ID"/>
                              </w:rPr>
                            </w:pPr>
                            <w:r w:rsidRPr="00F55B68">
                              <w:rPr>
                                <w:rFonts w:ascii="Candara" w:eastAsia="Times New Roman" w:hAnsi="Candara" w:cs="Arial"/>
                                <w:color w:val="000000"/>
                                <w:lang w:eastAsia="id-ID"/>
                              </w:rPr>
                              <w:t>Dukungan Suku Cadang</w:t>
                            </w:r>
                          </w:p>
                        </w:tc>
                        <w:tc>
                          <w:tcPr>
                            <w:tcW w:w="1134" w:type="dxa"/>
                            <w:tcBorders>
                              <w:top w:val="nil"/>
                              <w:left w:val="nil"/>
                              <w:bottom w:val="single" w:sz="8" w:space="0" w:color="auto"/>
                              <w:right w:val="nil"/>
                            </w:tcBorders>
                            <w:shd w:val="clear" w:color="auto" w:fill="auto"/>
                            <w:noWrap/>
                            <w:vAlign w:val="bottom"/>
                            <w:hideMark/>
                          </w:tcPr>
                          <w:p w14:paraId="5AA5E3D7"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9</w:t>
                            </w:r>
                          </w:p>
                        </w:tc>
                        <w:tc>
                          <w:tcPr>
                            <w:tcW w:w="669" w:type="dxa"/>
                            <w:tcBorders>
                              <w:top w:val="nil"/>
                              <w:left w:val="nil"/>
                              <w:bottom w:val="single" w:sz="8" w:space="0" w:color="auto"/>
                              <w:right w:val="nil"/>
                            </w:tcBorders>
                            <w:shd w:val="clear" w:color="auto" w:fill="auto"/>
                            <w:noWrap/>
                            <w:vAlign w:val="bottom"/>
                            <w:hideMark/>
                          </w:tcPr>
                          <w:p w14:paraId="29228A55"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199</w:t>
                            </w:r>
                          </w:p>
                        </w:tc>
                        <w:tc>
                          <w:tcPr>
                            <w:tcW w:w="1134" w:type="dxa"/>
                            <w:tcBorders>
                              <w:top w:val="nil"/>
                              <w:left w:val="nil"/>
                              <w:bottom w:val="single" w:sz="8" w:space="0" w:color="auto"/>
                              <w:right w:val="nil"/>
                            </w:tcBorders>
                            <w:shd w:val="clear" w:color="auto" w:fill="auto"/>
                            <w:noWrap/>
                            <w:vAlign w:val="bottom"/>
                            <w:hideMark/>
                          </w:tcPr>
                          <w:p w14:paraId="2D21AB28"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22.11111</w:t>
                            </w:r>
                          </w:p>
                        </w:tc>
                        <w:tc>
                          <w:tcPr>
                            <w:tcW w:w="1203" w:type="dxa"/>
                            <w:tcBorders>
                              <w:top w:val="nil"/>
                              <w:left w:val="nil"/>
                              <w:bottom w:val="single" w:sz="8" w:space="0" w:color="auto"/>
                              <w:right w:val="nil"/>
                            </w:tcBorders>
                            <w:shd w:val="clear" w:color="auto" w:fill="auto"/>
                            <w:noWrap/>
                            <w:vAlign w:val="bottom"/>
                            <w:hideMark/>
                          </w:tcPr>
                          <w:p w14:paraId="7FAFF3EC"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8.111111</w:t>
                            </w:r>
                          </w:p>
                        </w:tc>
                        <w:tc>
                          <w:tcPr>
                            <w:tcW w:w="1304" w:type="dxa"/>
                            <w:tcBorders>
                              <w:top w:val="nil"/>
                              <w:left w:val="nil"/>
                              <w:bottom w:val="nil"/>
                              <w:right w:val="nil"/>
                            </w:tcBorders>
                            <w:shd w:val="clear" w:color="auto" w:fill="auto"/>
                            <w:noWrap/>
                            <w:vAlign w:val="bottom"/>
                            <w:hideMark/>
                          </w:tcPr>
                          <w:p w14:paraId="1C2D8F23" w14:textId="77777777" w:rsidR="00004900" w:rsidRPr="00F55B68" w:rsidRDefault="00004900" w:rsidP="00F55B68">
                            <w:pPr>
                              <w:jc w:val="right"/>
                              <w:rPr>
                                <w:rFonts w:ascii="Candara" w:eastAsia="Times New Roman" w:hAnsi="Candara" w:cs="Arial"/>
                                <w:color w:val="000000"/>
                                <w:lang w:val="id-ID" w:eastAsia="id-ID"/>
                              </w:rPr>
                            </w:pPr>
                          </w:p>
                        </w:tc>
                        <w:tc>
                          <w:tcPr>
                            <w:tcW w:w="946" w:type="dxa"/>
                            <w:tcBorders>
                              <w:top w:val="nil"/>
                              <w:left w:val="nil"/>
                              <w:bottom w:val="nil"/>
                              <w:right w:val="nil"/>
                            </w:tcBorders>
                            <w:shd w:val="clear" w:color="auto" w:fill="auto"/>
                            <w:noWrap/>
                            <w:vAlign w:val="bottom"/>
                            <w:hideMark/>
                          </w:tcPr>
                          <w:p w14:paraId="1AD8E27F" w14:textId="77777777" w:rsidR="00004900" w:rsidRPr="00F55B68" w:rsidRDefault="00004900" w:rsidP="00F55B68">
                            <w:pPr>
                              <w:jc w:val="left"/>
                              <w:rPr>
                                <w:rFonts w:ascii="Candara" w:eastAsia="Times New Roman" w:hAnsi="Candara" w:cs="Arial"/>
                                <w:lang w:val="id-ID" w:eastAsia="id-ID"/>
                              </w:rPr>
                            </w:pPr>
                          </w:p>
                        </w:tc>
                      </w:tr>
                      <w:tr w:rsidR="00004900" w:rsidRPr="00F55B68" w14:paraId="2E0D947D" w14:textId="77777777" w:rsidTr="003D52E4">
                        <w:trPr>
                          <w:trHeight w:val="300"/>
                        </w:trPr>
                        <w:tc>
                          <w:tcPr>
                            <w:tcW w:w="2340" w:type="dxa"/>
                            <w:tcBorders>
                              <w:top w:val="nil"/>
                              <w:left w:val="nil"/>
                              <w:bottom w:val="nil"/>
                              <w:right w:val="nil"/>
                            </w:tcBorders>
                            <w:shd w:val="clear" w:color="auto" w:fill="auto"/>
                            <w:noWrap/>
                            <w:vAlign w:val="bottom"/>
                            <w:hideMark/>
                          </w:tcPr>
                          <w:p w14:paraId="7DFDC947"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0C1FB643" w14:textId="77777777" w:rsidR="00004900" w:rsidRPr="00F55B68" w:rsidRDefault="00004900" w:rsidP="00F55B68">
                            <w:pPr>
                              <w:jc w:val="left"/>
                              <w:rPr>
                                <w:rFonts w:ascii="Candara" w:eastAsia="Times New Roman" w:hAnsi="Candara" w:cs="Arial"/>
                                <w:lang w:val="id-ID" w:eastAsia="id-ID"/>
                              </w:rPr>
                            </w:pPr>
                          </w:p>
                        </w:tc>
                        <w:tc>
                          <w:tcPr>
                            <w:tcW w:w="669" w:type="dxa"/>
                            <w:tcBorders>
                              <w:top w:val="nil"/>
                              <w:left w:val="nil"/>
                              <w:bottom w:val="nil"/>
                              <w:right w:val="nil"/>
                            </w:tcBorders>
                            <w:shd w:val="clear" w:color="auto" w:fill="auto"/>
                            <w:noWrap/>
                            <w:vAlign w:val="bottom"/>
                            <w:hideMark/>
                          </w:tcPr>
                          <w:p w14:paraId="379FD96B"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0A64B6BD"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54C33478"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5FC0C831"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01CCEF86" w14:textId="77777777" w:rsidR="00004900" w:rsidRPr="00F55B68" w:rsidRDefault="00004900" w:rsidP="00F55B68">
                            <w:pPr>
                              <w:jc w:val="left"/>
                              <w:rPr>
                                <w:rFonts w:ascii="Candara" w:eastAsia="Times New Roman" w:hAnsi="Candara" w:cs="Arial"/>
                                <w:lang w:val="id-ID" w:eastAsia="id-ID"/>
                              </w:rPr>
                            </w:pPr>
                          </w:p>
                        </w:tc>
                      </w:tr>
                      <w:tr w:rsidR="00004900" w:rsidRPr="00F55B68" w14:paraId="4D4DF432" w14:textId="77777777" w:rsidTr="003D52E4">
                        <w:trPr>
                          <w:trHeight w:val="315"/>
                        </w:trPr>
                        <w:tc>
                          <w:tcPr>
                            <w:tcW w:w="2340" w:type="dxa"/>
                            <w:tcBorders>
                              <w:top w:val="nil"/>
                              <w:left w:val="nil"/>
                              <w:bottom w:val="nil"/>
                              <w:right w:val="nil"/>
                            </w:tcBorders>
                            <w:shd w:val="clear" w:color="auto" w:fill="auto"/>
                            <w:noWrap/>
                            <w:vAlign w:val="bottom"/>
                            <w:hideMark/>
                          </w:tcPr>
                          <w:p w14:paraId="5A064AB7"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ANOVA</w:t>
                            </w:r>
                          </w:p>
                        </w:tc>
                        <w:tc>
                          <w:tcPr>
                            <w:tcW w:w="1134" w:type="dxa"/>
                            <w:tcBorders>
                              <w:top w:val="nil"/>
                              <w:left w:val="nil"/>
                              <w:bottom w:val="nil"/>
                              <w:right w:val="nil"/>
                            </w:tcBorders>
                            <w:shd w:val="clear" w:color="auto" w:fill="auto"/>
                            <w:noWrap/>
                            <w:vAlign w:val="bottom"/>
                            <w:hideMark/>
                          </w:tcPr>
                          <w:p w14:paraId="3E6D2E04" w14:textId="77777777" w:rsidR="00004900" w:rsidRPr="00F55B68" w:rsidRDefault="00004900" w:rsidP="00F55B68">
                            <w:pPr>
                              <w:jc w:val="left"/>
                              <w:rPr>
                                <w:rFonts w:ascii="Candara" w:eastAsia="Times New Roman" w:hAnsi="Candara" w:cs="Arial"/>
                                <w:color w:val="000000"/>
                                <w:lang w:val="id-ID" w:eastAsia="id-ID"/>
                              </w:rPr>
                            </w:pPr>
                          </w:p>
                        </w:tc>
                        <w:tc>
                          <w:tcPr>
                            <w:tcW w:w="669" w:type="dxa"/>
                            <w:tcBorders>
                              <w:top w:val="nil"/>
                              <w:left w:val="nil"/>
                              <w:bottom w:val="nil"/>
                              <w:right w:val="nil"/>
                            </w:tcBorders>
                            <w:shd w:val="clear" w:color="auto" w:fill="auto"/>
                            <w:noWrap/>
                            <w:vAlign w:val="bottom"/>
                            <w:hideMark/>
                          </w:tcPr>
                          <w:p w14:paraId="7D8B19A1"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5C632EF2"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640CE4AF"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5DAE078E"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7864C7B2" w14:textId="77777777" w:rsidR="00004900" w:rsidRPr="00F55B68" w:rsidRDefault="00004900" w:rsidP="00F55B68">
                            <w:pPr>
                              <w:jc w:val="left"/>
                              <w:rPr>
                                <w:rFonts w:ascii="Candara" w:eastAsia="Times New Roman" w:hAnsi="Candara" w:cs="Arial"/>
                                <w:lang w:val="id-ID" w:eastAsia="id-ID"/>
                              </w:rPr>
                            </w:pPr>
                          </w:p>
                        </w:tc>
                      </w:tr>
                      <w:tr w:rsidR="00004900" w:rsidRPr="00F55B68" w14:paraId="4FBC54CB" w14:textId="77777777" w:rsidTr="003D52E4">
                        <w:trPr>
                          <w:trHeight w:val="300"/>
                        </w:trPr>
                        <w:tc>
                          <w:tcPr>
                            <w:tcW w:w="2340" w:type="dxa"/>
                            <w:tcBorders>
                              <w:top w:val="single" w:sz="8" w:space="0" w:color="auto"/>
                              <w:left w:val="nil"/>
                              <w:bottom w:val="single" w:sz="4" w:space="0" w:color="auto"/>
                              <w:right w:val="nil"/>
                            </w:tcBorders>
                            <w:shd w:val="clear" w:color="auto" w:fill="auto"/>
                            <w:noWrap/>
                            <w:vAlign w:val="bottom"/>
                            <w:hideMark/>
                          </w:tcPr>
                          <w:p w14:paraId="429DF7CF"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Source of Variation</w:t>
                            </w:r>
                          </w:p>
                        </w:tc>
                        <w:tc>
                          <w:tcPr>
                            <w:tcW w:w="1134" w:type="dxa"/>
                            <w:tcBorders>
                              <w:top w:val="single" w:sz="8" w:space="0" w:color="auto"/>
                              <w:left w:val="nil"/>
                              <w:bottom w:val="single" w:sz="4" w:space="0" w:color="auto"/>
                              <w:right w:val="nil"/>
                            </w:tcBorders>
                            <w:shd w:val="clear" w:color="auto" w:fill="auto"/>
                            <w:noWrap/>
                            <w:vAlign w:val="bottom"/>
                            <w:hideMark/>
                          </w:tcPr>
                          <w:p w14:paraId="41388B47"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SS</w:t>
                            </w:r>
                          </w:p>
                        </w:tc>
                        <w:tc>
                          <w:tcPr>
                            <w:tcW w:w="669" w:type="dxa"/>
                            <w:tcBorders>
                              <w:top w:val="single" w:sz="8" w:space="0" w:color="auto"/>
                              <w:left w:val="nil"/>
                              <w:bottom w:val="single" w:sz="4" w:space="0" w:color="auto"/>
                              <w:right w:val="nil"/>
                            </w:tcBorders>
                            <w:shd w:val="clear" w:color="auto" w:fill="auto"/>
                            <w:noWrap/>
                            <w:vAlign w:val="bottom"/>
                            <w:hideMark/>
                          </w:tcPr>
                          <w:p w14:paraId="3143FCC8"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df</w:t>
                            </w:r>
                          </w:p>
                        </w:tc>
                        <w:tc>
                          <w:tcPr>
                            <w:tcW w:w="1134" w:type="dxa"/>
                            <w:tcBorders>
                              <w:top w:val="single" w:sz="8" w:space="0" w:color="auto"/>
                              <w:left w:val="nil"/>
                              <w:bottom w:val="single" w:sz="4" w:space="0" w:color="auto"/>
                              <w:right w:val="nil"/>
                            </w:tcBorders>
                            <w:shd w:val="clear" w:color="auto" w:fill="auto"/>
                            <w:noWrap/>
                            <w:vAlign w:val="bottom"/>
                            <w:hideMark/>
                          </w:tcPr>
                          <w:p w14:paraId="18456444"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MS</w:t>
                            </w:r>
                          </w:p>
                        </w:tc>
                        <w:tc>
                          <w:tcPr>
                            <w:tcW w:w="1203" w:type="dxa"/>
                            <w:tcBorders>
                              <w:top w:val="single" w:sz="8" w:space="0" w:color="auto"/>
                              <w:left w:val="nil"/>
                              <w:bottom w:val="single" w:sz="4" w:space="0" w:color="auto"/>
                              <w:right w:val="nil"/>
                            </w:tcBorders>
                            <w:shd w:val="clear" w:color="auto" w:fill="auto"/>
                            <w:noWrap/>
                            <w:vAlign w:val="bottom"/>
                            <w:hideMark/>
                          </w:tcPr>
                          <w:p w14:paraId="392455DA"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F</w:t>
                            </w:r>
                          </w:p>
                        </w:tc>
                        <w:tc>
                          <w:tcPr>
                            <w:tcW w:w="1304" w:type="dxa"/>
                            <w:tcBorders>
                              <w:top w:val="single" w:sz="8" w:space="0" w:color="auto"/>
                              <w:left w:val="nil"/>
                              <w:bottom w:val="single" w:sz="4" w:space="0" w:color="auto"/>
                              <w:right w:val="nil"/>
                            </w:tcBorders>
                            <w:shd w:val="clear" w:color="auto" w:fill="auto"/>
                            <w:noWrap/>
                            <w:vAlign w:val="bottom"/>
                            <w:hideMark/>
                          </w:tcPr>
                          <w:p w14:paraId="41FE5B2C"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P-value</w:t>
                            </w:r>
                          </w:p>
                        </w:tc>
                        <w:tc>
                          <w:tcPr>
                            <w:tcW w:w="946" w:type="dxa"/>
                            <w:tcBorders>
                              <w:top w:val="single" w:sz="8" w:space="0" w:color="auto"/>
                              <w:left w:val="nil"/>
                              <w:bottom w:val="single" w:sz="4" w:space="0" w:color="auto"/>
                              <w:right w:val="nil"/>
                            </w:tcBorders>
                            <w:shd w:val="clear" w:color="auto" w:fill="auto"/>
                            <w:noWrap/>
                            <w:vAlign w:val="bottom"/>
                            <w:hideMark/>
                          </w:tcPr>
                          <w:p w14:paraId="55FC6BB1" w14:textId="77777777" w:rsidR="00004900" w:rsidRPr="00F55B68" w:rsidRDefault="00004900" w:rsidP="00F55B68">
                            <w:pPr>
                              <w:jc w:val="center"/>
                              <w:rPr>
                                <w:rFonts w:ascii="Candara" w:eastAsia="Times New Roman" w:hAnsi="Candara" w:cs="Arial"/>
                                <w:iCs/>
                                <w:color w:val="000000"/>
                                <w:lang w:val="id-ID" w:eastAsia="id-ID"/>
                              </w:rPr>
                            </w:pPr>
                            <w:r w:rsidRPr="00F55B68">
                              <w:rPr>
                                <w:rFonts w:ascii="Candara" w:eastAsia="Times New Roman" w:hAnsi="Candara" w:cs="Arial"/>
                                <w:iCs/>
                                <w:color w:val="000000"/>
                                <w:lang w:val="id-ID" w:eastAsia="id-ID"/>
                              </w:rPr>
                              <w:t>F crit</w:t>
                            </w:r>
                          </w:p>
                        </w:tc>
                      </w:tr>
                      <w:tr w:rsidR="00004900" w:rsidRPr="00F55B68" w14:paraId="391845A3" w14:textId="77777777" w:rsidTr="003D52E4">
                        <w:trPr>
                          <w:trHeight w:val="300"/>
                        </w:trPr>
                        <w:tc>
                          <w:tcPr>
                            <w:tcW w:w="2340" w:type="dxa"/>
                            <w:tcBorders>
                              <w:top w:val="nil"/>
                              <w:left w:val="nil"/>
                              <w:bottom w:val="nil"/>
                              <w:right w:val="nil"/>
                            </w:tcBorders>
                            <w:shd w:val="clear" w:color="auto" w:fill="auto"/>
                            <w:noWrap/>
                            <w:vAlign w:val="bottom"/>
                            <w:hideMark/>
                          </w:tcPr>
                          <w:p w14:paraId="070DD461"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Between Groups</w:t>
                            </w:r>
                          </w:p>
                        </w:tc>
                        <w:tc>
                          <w:tcPr>
                            <w:tcW w:w="1134" w:type="dxa"/>
                            <w:tcBorders>
                              <w:top w:val="nil"/>
                              <w:left w:val="nil"/>
                              <w:bottom w:val="nil"/>
                              <w:right w:val="nil"/>
                            </w:tcBorders>
                            <w:shd w:val="clear" w:color="auto" w:fill="auto"/>
                            <w:noWrap/>
                            <w:vAlign w:val="bottom"/>
                            <w:hideMark/>
                          </w:tcPr>
                          <w:p w14:paraId="38993E8B"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482.5333</w:t>
                            </w:r>
                          </w:p>
                        </w:tc>
                        <w:tc>
                          <w:tcPr>
                            <w:tcW w:w="669" w:type="dxa"/>
                            <w:tcBorders>
                              <w:top w:val="nil"/>
                              <w:left w:val="nil"/>
                              <w:bottom w:val="nil"/>
                              <w:right w:val="nil"/>
                            </w:tcBorders>
                            <w:shd w:val="clear" w:color="auto" w:fill="auto"/>
                            <w:noWrap/>
                            <w:vAlign w:val="bottom"/>
                            <w:hideMark/>
                          </w:tcPr>
                          <w:p w14:paraId="6A0121E7"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w:t>
                            </w:r>
                          </w:p>
                        </w:tc>
                        <w:tc>
                          <w:tcPr>
                            <w:tcW w:w="1134" w:type="dxa"/>
                            <w:tcBorders>
                              <w:top w:val="nil"/>
                              <w:left w:val="nil"/>
                              <w:bottom w:val="nil"/>
                              <w:right w:val="nil"/>
                            </w:tcBorders>
                            <w:shd w:val="clear" w:color="auto" w:fill="auto"/>
                            <w:noWrap/>
                            <w:vAlign w:val="bottom"/>
                            <w:hideMark/>
                          </w:tcPr>
                          <w:p w14:paraId="487E78BA"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120.6333</w:t>
                            </w:r>
                          </w:p>
                        </w:tc>
                        <w:tc>
                          <w:tcPr>
                            <w:tcW w:w="1203" w:type="dxa"/>
                            <w:tcBorders>
                              <w:top w:val="nil"/>
                              <w:left w:val="nil"/>
                              <w:bottom w:val="nil"/>
                              <w:right w:val="nil"/>
                            </w:tcBorders>
                            <w:shd w:val="clear" w:color="auto" w:fill="auto"/>
                            <w:noWrap/>
                            <w:vAlign w:val="bottom"/>
                            <w:hideMark/>
                          </w:tcPr>
                          <w:p w14:paraId="36EA614C"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15.04782</w:t>
                            </w:r>
                          </w:p>
                        </w:tc>
                        <w:tc>
                          <w:tcPr>
                            <w:tcW w:w="1304" w:type="dxa"/>
                            <w:tcBorders>
                              <w:top w:val="nil"/>
                              <w:left w:val="nil"/>
                              <w:bottom w:val="nil"/>
                              <w:right w:val="nil"/>
                            </w:tcBorders>
                            <w:shd w:val="clear" w:color="auto" w:fill="auto"/>
                            <w:noWrap/>
                            <w:vAlign w:val="bottom"/>
                            <w:hideMark/>
                          </w:tcPr>
                          <w:p w14:paraId="58A35F66"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1.38E-07</w:t>
                            </w:r>
                          </w:p>
                        </w:tc>
                        <w:tc>
                          <w:tcPr>
                            <w:tcW w:w="946" w:type="dxa"/>
                            <w:tcBorders>
                              <w:top w:val="nil"/>
                              <w:left w:val="nil"/>
                              <w:bottom w:val="nil"/>
                              <w:right w:val="nil"/>
                            </w:tcBorders>
                            <w:shd w:val="clear" w:color="auto" w:fill="auto"/>
                            <w:noWrap/>
                            <w:vAlign w:val="bottom"/>
                            <w:hideMark/>
                          </w:tcPr>
                          <w:p w14:paraId="0E8FAE24"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2.605975</w:t>
                            </w:r>
                          </w:p>
                        </w:tc>
                      </w:tr>
                      <w:tr w:rsidR="00004900" w:rsidRPr="00F55B68" w14:paraId="1797AF9A" w14:textId="77777777" w:rsidTr="003D52E4">
                        <w:trPr>
                          <w:trHeight w:val="300"/>
                        </w:trPr>
                        <w:tc>
                          <w:tcPr>
                            <w:tcW w:w="2340" w:type="dxa"/>
                            <w:tcBorders>
                              <w:top w:val="nil"/>
                              <w:left w:val="nil"/>
                              <w:bottom w:val="nil"/>
                              <w:right w:val="nil"/>
                            </w:tcBorders>
                            <w:shd w:val="clear" w:color="auto" w:fill="auto"/>
                            <w:noWrap/>
                            <w:vAlign w:val="bottom"/>
                            <w:hideMark/>
                          </w:tcPr>
                          <w:p w14:paraId="73345EA5"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Within Groups</w:t>
                            </w:r>
                          </w:p>
                        </w:tc>
                        <w:tc>
                          <w:tcPr>
                            <w:tcW w:w="1134" w:type="dxa"/>
                            <w:tcBorders>
                              <w:top w:val="nil"/>
                              <w:left w:val="nil"/>
                              <w:bottom w:val="nil"/>
                              <w:right w:val="nil"/>
                            </w:tcBorders>
                            <w:shd w:val="clear" w:color="auto" w:fill="auto"/>
                            <w:noWrap/>
                            <w:vAlign w:val="bottom"/>
                            <w:hideMark/>
                          </w:tcPr>
                          <w:p w14:paraId="3B1FD761"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320.6667</w:t>
                            </w:r>
                          </w:p>
                        </w:tc>
                        <w:tc>
                          <w:tcPr>
                            <w:tcW w:w="669" w:type="dxa"/>
                            <w:tcBorders>
                              <w:top w:val="nil"/>
                              <w:left w:val="nil"/>
                              <w:bottom w:val="nil"/>
                              <w:right w:val="nil"/>
                            </w:tcBorders>
                            <w:shd w:val="clear" w:color="auto" w:fill="auto"/>
                            <w:noWrap/>
                            <w:vAlign w:val="bottom"/>
                            <w:hideMark/>
                          </w:tcPr>
                          <w:p w14:paraId="4F966C65"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40</w:t>
                            </w:r>
                          </w:p>
                        </w:tc>
                        <w:tc>
                          <w:tcPr>
                            <w:tcW w:w="1134" w:type="dxa"/>
                            <w:tcBorders>
                              <w:top w:val="nil"/>
                              <w:left w:val="nil"/>
                              <w:bottom w:val="nil"/>
                              <w:right w:val="nil"/>
                            </w:tcBorders>
                            <w:shd w:val="clear" w:color="auto" w:fill="auto"/>
                            <w:noWrap/>
                            <w:vAlign w:val="bottom"/>
                            <w:hideMark/>
                          </w:tcPr>
                          <w:p w14:paraId="58C93575"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8.016667</w:t>
                            </w:r>
                          </w:p>
                        </w:tc>
                        <w:tc>
                          <w:tcPr>
                            <w:tcW w:w="1203" w:type="dxa"/>
                            <w:tcBorders>
                              <w:top w:val="nil"/>
                              <w:left w:val="nil"/>
                              <w:bottom w:val="nil"/>
                              <w:right w:val="nil"/>
                            </w:tcBorders>
                            <w:shd w:val="clear" w:color="auto" w:fill="auto"/>
                            <w:noWrap/>
                            <w:vAlign w:val="bottom"/>
                            <w:hideMark/>
                          </w:tcPr>
                          <w:p w14:paraId="3A14B062" w14:textId="77777777" w:rsidR="00004900" w:rsidRPr="00F55B68" w:rsidRDefault="00004900" w:rsidP="00F55B68">
                            <w:pPr>
                              <w:jc w:val="right"/>
                              <w:rPr>
                                <w:rFonts w:ascii="Candara" w:eastAsia="Times New Roman" w:hAnsi="Candara" w:cs="Arial"/>
                                <w:color w:val="000000"/>
                                <w:lang w:val="id-ID" w:eastAsia="id-ID"/>
                              </w:rPr>
                            </w:pPr>
                          </w:p>
                        </w:tc>
                        <w:tc>
                          <w:tcPr>
                            <w:tcW w:w="1304" w:type="dxa"/>
                            <w:tcBorders>
                              <w:top w:val="nil"/>
                              <w:left w:val="nil"/>
                              <w:bottom w:val="nil"/>
                              <w:right w:val="nil"/>
                            </w:tcBorders>
                            <w:shd w:val="clear" w:color="auto" w:fill="auto"/>
                            <w:noWrap/>
                            <w:vAlign w:val="bottom"/>
                            <w:hideMark/>
                          </w:tcPr>
                          <w:p w14:paraId="46BF6223"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3724BDF2" w14:textId="77777777" w:rsidR="00004900" w:rsidRPr="00F55B68" w:rsidRDefault="00004900" w:rsidP="00F55B68">
                            <w:pPr>
                              <w:jc w:val="left"/>
                              <w:rPr>
                                <w:rFonts w:ascii="Candara" w:eastAsia="Times New Roman" w:hAnsi="Candara" w:cs="Arial"/>
                                <w:lang w:val="id-ID" w:eastAsia="id-ID"/>
                              </w:rPr>
                            </w:pPr>
                          </w:p>
                        </w:tc>
                      </w:tr>
                      <w:tr w:rsidR="00004900" w:rsidRPr="00F55B68" w14:paraId="64293C46" w14:textId="77777777" w:rsidTr="003D52E4">
                        <w:trPr>
                          <w:trHeight w:val="300"/>
                        </w:trPr>
                        <w:tc>
                          <w:tcPr>
                            <w:tcW w:w="2340" w:type="dxa"/>
                            <w:tcBorders>
                              <w:top w:val="nil"/>
                              <w:left w:val="nil"/>
                              <w:bottom w:val="nil"/>
                              <w:right w:val="nil"/>
                            </w:tcBorders>
                            <w:shd w:val="clear" w:color="auto" w:fill="auto"/>
                            <w:noWrap/>
                            <w:vAlign w:val="bottom"/>
                            <w:hideMark/>
                          </w:tcPr>
                          <w:p w14:paraId="313873BF"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5DBD4731" w14:textId="77777777" w:rsidR="00004900" w:rsidRPr="00F55B68" w:rsidRDefault="00004900" w:rsidP="00F55B68">
                            <w:pPr>
                              <w:jc w:val="left"/>
                              <w:rPr>
                                <w:rFonts w:ascii="Candara" w:eastAsia="Times New Roman" w:hAnsi="Candara" w:cs="Arial"/>
                                <w:lang w:val="id-ID" w:eastAsia="id-ID"/>
                              </w:rPr>
                            </w:pPr>
                          </w:p>
                        </w:tc>
                        <w:tc>
                          <w:tcPr>
                            <w:tcW w:w="669" w:type="dxa"/>
                            <w:tcBorders>
                              <w:top w:val="nil"/>
                              <w:left w:val="nil"/>
                              <w:bottom w:val="nil"/>
                              <w:right w:val="nil"/>
                            </w:tcBorders>
                            <w:shd w:val="clear" w:color="auto" w:fill="auto"/>
                            <w:noWrap/>
                            <w:vAlign w:val="bottom"/>
                            <w:hideMark/>
                          </w:tcPr>
                          <w:p w14:paraId="416116B7" w14:textId="77777777" w:rsidR="00004900" w:rsidRPr="00F55B68" w:rsidRDefault="00004900" w:rsidP="00F55B68">
                            <w:pPr>
                              <w:jc w:val="left"/>
                              <w:rPr>
                                <w:rFonts w:ascii="Candara" w:eastAsia="Times New Roman" w:hAnsi="Candara" w:cs="Arial"/>
                                <w:lang w:val="id-ID" w:eastAsia="id-ID"/>
                              </w:rPr>
                            </w:pPr>
                          </w:p>
                        </w:tc>
                        <w:tc>
                          <w:tcPr>
                            <w:tcW w:w="1134" w:type="dxa"/>
                            <w:tcBorders>
                              <w:top w:val="nil"/>
                              <w:left w:val="nil"/>
                              <w:bottom w:val="nil"/>
                              <w:right w:val="nil"/>
                            </w:tcBorders>
                            <w:shd w:val="clear" w:color="auto" w:fill="auto"/>
                            <w:noWrap/>
                            <w:vAlign w:val="bottom"/>
                            <w:hideMark/>
                          </w:tcPr>
                          <w:p w14:paraId="44B1443F" w14:textId="77777777" w:rsidR="00004900" w:rsidRPr="00F55B68" w:rsidRDefault="00004900" w:rsidP="00F55B68">
                            <w:pPr>
                              <w:jc w:val="left"/>
                              <w:rPr>
                                <w:rFonts w:ascii="Candara" w:eastAsia="Times New Roman" w:hAnsi="Candara" w:cs="Arial"/>
                                <w:lang w:val="id-ID" w:eastAsia="id-ID"/>
                              </w:rPr>
                            </w:pPr>
                          </w:p>
                        </w:tc>
                        <w:tc>
                          <w:tcPr>
                            <w:tcW w:w="1203" w:type="dxa"/>
                            <w:tcBorders>
                              <w:top w:val="nil"/>
                              <w:left w:val="nil"/>
                              <w:bottom w:val="nil"/>
                              <w:right w:val="nil"/>
                            </w:tcBorders>
                            <w:shd w:val="clear" w:color="auto" w:fill="auto"/>
                            <w:noWrap/>
                            <w:vAlign w:val="bottom"/>
                            <w:hideMark/>
                          </w:tcPr>
                          <w:p w14:paraId="5F93EF97" w14:textId="77777777" w:rsidR="00004900" w:rsidRPr="00F55B68" w:rsidRDefault="00004900" w:rsidP="00F55B68">
                            <w:pPr>
                              <w:jc w:val="left"/>
                              <w:rPr>
                                <w:rFonts w:ascii="Candara" w:eastAsia="Times New Roman" w:hAnsi="Candara" w:cs="Arial"/>
                                <w:lang w:val="id-ID" w:eastAsia="id-ID"/>
                              </w:rPr>
                            </w:pPr>
                          </w:p>
                        </w:tc>
                        <w:tc>
                          <w:tcPr>
                            <w:tcW w:w="1304" w:type="dxa"/>
                            <w:tcBorders>
                              <w:top w:val="nil"/>
                              <w:left w:val="nil"/>
                              <w:bottom w:val="nil"/>
                              <w:right w:val="nil"/>
                            </w:tcBorders>
                            <w:shd w:val="clear" w:color="auto" w:fill="auto"/>
                            <w:noWrap/>
                            <w:vAlign w:val="bottom"/>
                            <w:hideMark/>
                          </w:tcPr>
                          <w:p w14:paraId="495B515E" w14:textId="77777777" w:rsidR="00004900" w:rsidRPr="00F55B68" w:rsidRDefault="00004900" w:rsidP="00F55B68">
                            <w:pPr>
                              <w:jc w:val="left"/>
                              <w:rPr>
                                <w:rFonts w:ascii="Candara" w:eastAsia="Times New Roman" w:hAnsi="Candara" w:cs="Arial"/>
                                <w:lang w:val="id-ID" w:eastAsia="id-ID"/>
                              </w:rPr>
                            </w:pPr>
                          </w:p>
                        </w:tc>
                        <w:tc>
                          <w:tcPr>
                            <w:tcW w:w="946" w:type="dxa"/>
                            <w:tcBorders>
                              <w:top w:val="nil"/>
                              <w:left w:val="nil"/>
                              <w:bottom w:val="nil"/>
                              <w:right w:val="nil"/>
                            </w:tcBorders>
                            <w:shd w:val="clear" w:color="auto" w:fill="auto"/>
                            <w:noWrap/>
                            <w:vAlign w:val="bottom"/>
                            <w:hideMark/>
                          </w:tcPr>
                          <w:p w14:paraId="4F4D5100" w14:textId="77777777" w:rsidR="00004900" w:rsidRPr="00F55B68" w:rsidRDefault="00004900" w:rsidP="00F55B68">
                            <w:pPr>
                              <w:jc w:val="left"/>
                              <w:rPr>
                                <w:rFonts w:ascii="Candara" w:eastAsia="Times New Roman" w:hAnsi="Candara" w:cs="Arial"/>
                                <w:lang w:val="id-ID" w:eastAsia="id-ID"/>
                              </w:rPr>
                            </w:pPr>
                          </w:p>
                        </w:tc>
                      </w:tr>
                      <w:tr w:rsidR="00004900" w:rsidRPr="00F55B68" w14:paraId="7E5A2824" w14:textId="77777777" w:rsidTr="003D52E4">
                        <w:trPr>
                          <w:trHeight w:val="87"/>
                        </w:trPr>
                        <w:tc>
                          <w:tcPr>
                            <w:tcW w:w="2340" w:type="dxa"/>
                            <w:tcBorders>
                              <w:top w:val="nil"/>
                              <w:left w:val="nil"/>
                              <w:bottom w:val="single" w:sz="8" w:space="0" w:color="auto"/>
                              <w:right w:val="nil"/>
                            </w:tcBorders>
                            <w:shd w:val="clear" w:color="auto" w:fill="auto"/>
                            <w:noWrap/>
                            <w:vAlign w:val="bottom"/>
                            <w:hideMark/>
                          </w:tcPr>
                          <w:p w14:paraId="1CFA2A04"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Total</w:t>
                            </w:r>
                          </w:p>
                        </w:tc>
                        <w:tc>
                          <w:tcPr>
                            <w:tcW w:w="1134" w:type="dxa"/>
                            <w:tcBorders>
                              <w:top w:val="nil"/>
                              <w:left w:val="nil"/>
                              <w:bottom w:val="single" w:sz="8" w:space="0" w:color="auto"/>
                              <w:right w:val="nil"/>
                            </w:tcBorders>
                            <w:shd w:val="clear" w:color="auto" w:fill="auto"/>
                            <w:noWrap/>
                            <w:vAlign w:val="bottom"/>
                            <w:hideMark/>
                          </w:tcPr>
                          <w:p w14:paraId="442A9419"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803.2</w:t>
                            </w:r>
                          </w:p>
                        </w:tc>
                        <w:tc>
                          <w:tcPr>
                            <w:tcW w:w="669" w:type="dxa"/>
                            <w:tcBorders>
                              <w:top w:val="nil"/>
                              <w:left w:val="nil"/>
                              <w:bottom w:val="single" w:sz="8" w:space="0" w:color="auto"/>
                              <w:right w:val="nil"/>
                            </w:tcBorders>
                            <w:shd w:val="clear" w:color="auto" w:fill="auto"/>
                            <w:noWrap/>
                            <w:vAlign w:val="bottom"/>
                            <w:hideMark/>
                          </w:tcPr>
                          <w:p w14:paraId="30806936" w14:textId="77777777" w:rsidR="00004900" w:rsidRPr="00F55B68" w:rsidRDefault="00004900" w:rsidP="00F55B68">
                            <w:pPr>
                              <w:jc w:val="righ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44</w:t>
                            </w:r>
                          </w:p>
                        </w:tc>
                        <w:tc>
                          <w:tcPr>
                            <w:tcW w:w="1134" w:type="dxa"/>
                            <w:tcBorders>
                              <w:top w:val="nil"/>
                              <w:left w:val="nil"/>
                              <w:bottom w:val="single" w:sz="8" w:space="0" w:color="auto"/>
                              <w:right w:val="nil"/>
                            </w:tcBorders>
                            <w:shd w:val="clear" w:color="auto" w:fill="auto"/>
                            <w:noWrap/>
                            <w:vAlign w:val="bottom"/>
                            <w:hideMark/>
                          </w:tcPr>
                          <w:p w14:paraId="49510632"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c>
                          <w:tcPr>
                            <w:tcW w:w="1203" w:type="dxa"/>
                            <w:tcBorders>
                              <w:top w:val="nil"/>
                              <w:left w:val="nil"/>
                              <w:bottom w:val="single" w:sz="8" w:space="0" w:color="auto"/>
                              <w:right w:val="nil"/>
                            </w:tcBorders>
                            <w:shd w:val="clear" w:color="auto" w:fill="auto"/>
                            <w:noWrap/>
                            <w:vAlign w:val="bottom"/>
                            <w:hideMark/>
                          </w:tcPr>
                          <w:p w14:paraId="4467943D"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c>
                          <w:tcPr>
                            <w:tcW w:w="1304" w:type="dxa"/>
                            <w:tcBorders>
                              <w:top w:val="nil"/>
                              <w:left w:val="nil"/>
                              <w:bottom w:val="single" w:sz="8" w:space="0" w:color="auto"/>
                              <w:right w:val="nil"/>
                            </w:tcBorders>
                            <w:shd w:val="clear" w:color="auto" w:fill="auto"/>
                            <w:noWrap/>
                            <w:vAlign w:val="bottom"/>
                            <w:hideMark/>
                          </w:tcPr>
                          <w:p w14:paraId="54AECD76"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c>
                          <w:tcPr>
                            <w:tcW w:w="946" w:type="dxa"/>
                            <w:tcBorders>
                              <w:top w:val="nil"/>
                              <w:left w:val="nil"/>
                              <w:bottom w:val="single" w:sz="8" w:space="0" w:color="auto"/>
                              <w:right w:val="nil"/>
                            </w:tcBorders>
                            <w:shd w:val="clear" w:color="auto" w:fill="auto"/>
                            <w:noWrap/>
                            <w:vAlign w:val="bottom"/>
                            <w:hideMark/>
                          </w:tcPr>
                          <w:p w14:paraId="510D17E2" w14:textId="77777777" w:rsidR="00004900" w:rsidRPr="00F55B68" w:rsidRDefault="00004900" w:rsidP="00F55B68">
                            <w:pPr>
                              <w:jc w:val="left"/>
                              <w:rPr>
                                <w:rFonts w:ascii="Candara" w:eastAsia="Times New Roman" w:hAnsi="Candara" w:cs="Arial"/>
                                <w:color w:val="000000"/>
                                <w:lang w:val="id-ID" w:eastAsia="id-ID"/>
                              </w:rPr>
                            </w:pPr>
                            <w:r w:rsidRPr="00F55B68">
                              <w:rPr>
                                <w:rFonts w:ascii="Candara" w:eastAsia="Times New Roman" w:hAnsi="Candara" w:cs="Arial"/>
                                <w:color w:val="000000"/>
                                <w:lang w:val="id-ID" w:eastAsia="id-ID"/>
                              </w:rPr>
                              <w:t> </w:t>
                            </w:r>
                          </w:p>
                        </w:tc>
                      </w:tr>
                    </w:tbl>
                    <w:p w14:paraId="1EA44193" w14:textId="06EEBC88" w:rsidR="00004900" w:rsidRPr="00F55B68" w:rsidRDefault="00004900">
                      <w:pPr>
                        <w:rPr>
                          <w:rFonts w:ascii="Candara" w:hAnsi="Candara"/>
                        </w:rPr>
                      </w:pPr>
                      <w:r>
                        <w:rPr>
                          <w:rFonts w:ascii="Candara" w:hAnsi="Candara"/>
                        </w:rPr>
                        <w:t>Sumber: Diolah peneliti, 2021</w:t>
                      </w:r>
                    </w:p>
                  </w:txbxContent>
                </v:textbox>
              </v:shape>
            </w:pict>
          </mc:Fallback>
        </mc:AlternateContent>
      </w:r>
    </w:p>
    <w:p w14:paraId="4A252892" w14:textId="359F74E2"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p>
    <w:p w14:paraId="0E9244FB" w14:textId="0C730DEE"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p>
    <w:p w14:paraId="1C6CFFCB" w14:textId="529021C3"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p>
    <w:p w14:paraId="1C9DC17A" w14:textId="77777777"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p>
    <w:p w14:paraId="6B1417AB" w14:textId="32393D10"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p>
    <w:p w14:paraId="7CDCFDB8" w14:textId="77777777"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p>
    <w:p w14:paraId="44FE6CC3" w14:textId="77777777" w:rsidR="00DD4A21" w:rsidRPr="00E64D00" w:rsidRDefault="00DD4A21" w:rsidP="003D52E4">
      <w:pPr>
        <w:spacing w:line="360" w:lineRule="auto"/>
        <w:ind w:firstLine="540"/>
        <w:contextualSpacing/>
        <w:rPr>
          <w:rFonts w:ascii="Candara" w:eastAsia="Calibri" w:hAnsi="Candara" w:cs="Arial"/>
          <w:b/>
          <w:color w:val="000000"/>
          <w:sz w:val="24"/>
          <w:szCs w:val="24"/>
          <w:lang w:val="id-ID"/>
        </w:rPr>
      </w:pPr>
    </w:p>
    <w:p w14:paraId="095D1FC1" w14:textId="19BB0583" w:rsidR="003D52E4" w:rsidRPr="00E64D00" w:rsidRDefault="003D52E4" w:rsidP="003D52E4">
      <w:pPr>
        <w:spacing w:line="360" w:lineRule="auto"/>
        <w:ind w:firstLine="540"/>
        <w:contextualSpacing/>
        <w:rPr>
          <w:rFonts w:ascii="Candara" w:eastAsia="Calibri" w:hAnsi="Candara" w:cs="Arial"/>
          <w:b/>
          <w:color w:val="000000"/>
          <w:sz w:val="24"/>
          <w:szCs w:val="24"/>
          <w:lang w:val="id-ID"/>
        </w:rPr>
      </w:pPr>
    </w:p>
    <w:p w14:paraId="4AF14EBE" w14:textId="3E586CA4"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2666AE56" w14:textId="723102CC"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4C3ACE84" w14:textId="18E08726"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07117D6A"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45050EB8"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6E12800F"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56C7A9C5"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697369CA" w14:textId="30FB1940" w:rsidR="00F55B68" w:rsidRPr="00E64D00" w:rsidRDefault="00DD4A21" w:rsidP="00DD4A21">
      <w:pPr>
        <w:spacing w:line="360" w:lineRule="auto"/>
        <w:contextualSpacing/>
        <w:rPr>
          <w:rFonts w:ascii="Candara" w:eastAsia="Calibri" w:hAnsi="Candara" w:cs="Arial"/>
          <w:color w:val="000000"/>
          <w:sz w:val="24"/>
          <w:szCs w:val="24"/>
          <w:lang w:val="id-ID"/>
        </w:rPr>
      </w:pPr>
      <w:r w:rsidRPr="00E64D00">
        <w:rPr>
          <w:rFonts w:ascii="Candara" w:eastAsia="Calibri" w:hAnsi="Candara" w:cs="Arial"/>
          <w:color w:val="000000"/>
          <w:sz w:val="24"/>
          <w:szCs w:val="24"/>
          <w:lang w:val="id-ID"/>
        </w:rPr>
        <w:lastRenderedPageBreak/>
        <w:t xml:space="preserve">Crew KRI sebesar 16,778; Kondisi Plaform dan Sewaco sebesar 26,444; Dukungan Logistik BBM sebesar 20, sistem pemeliharaan terencana (PMS) sebesar 23,667; dan Dukungan suku cadang sebesar </w:t>
      </w:r>
      <w:r w:rsidR="00E4347A" w:rsidRPr="00E64D00">
        <w:rPr>
          <w:rFonts w:ascii="Candara" w:eastAsia="Calibri" w:hAnsi="Candara" w:cs="Arial"/>
          <w:color w:val="000000"/>
          <w:sz w:val="24"/>
          <w:szCs w:val="24"/>
          <w:lang w:val="id-ID"/>
        </w:rPr>
        <w:t xml:space="preserve"> </w:t>
      </w:r>
      <w:r w:rsidRPr="00E64D00">
        <w:rPr>
          <w:rFonts w:ascii="Candara" w:eastAsia="Calibri" w:hAnsi="Candara" w:cs="Arial"/>
          <w:color w:val="000000"/>
          <w:sz w:val="24"/>
          <w:szCs w:val="24"/>
          <w:lang w:val="id-ID"/>
        </w:rPr>
        <w:t xml:space="preserve">22,111, </w:t>
      </w:r>
      <w:r w:rsidRPr="00E64D00">
        <w:rPr>
          <w:rFonts w:ascii="Candara" w:eastAsia="Times New Roman" w:hAnsi="Candara" w:cs="Arial"/>
          <w:noProof/>
          <w:sz w:val="24"/>
          <w:szCs w:val="24"/>
          <w:lang w:val="id-ID"/>
        </w:rPr>
        <w:t>sesuai Tabel 1</w:t>
      </w:r>
    </w:p>
    <w:p w14:paraId="4FE2C540" w14:textId="261576C2" w:rsidR="00E64D00" w:rsidRPr="00E64D00" w:rsidRDefault="00E64D00" w:rsidP="00E64D00">
      <w:pPr>
        <w:widowControl w:val="0"/>
        <w:autoSpaceDE w:val="0"/>
        <w:autoSpaceDN w:val="0"/>
        <w:spacing w:line="360" w:lineRule="auto"/>
        <w:ind w:firstLine="540"/>
        <w:rPr>
          <w:rFonts w:ascii="Candara" w:eastAsia="Times New Roman" w:hAnsi="Candara" w:cs="Arial"/>
          <w:noProof/>
          <w:spacing w:val="-4"/>
          <w:sz w:val="24"/>
          <w:szCs w:val="24"/>
          <w:lang w:val="id-ID"/>
        </w:rPr>
      </w:pPr>
      <w:r w:rsidRPr="00E64D00">
        <w:rPr>
          <w:rFonts w:ascii="Candara" w:eastAsia="Times New Roman" w:hAnsi="Candara" w:cs="Arial"/>
          <w:noProof/>
          <w:spacing w:val="-4"/>
          <w:sz w:val="24"/>
          <w:szCs w:val="24"/>
        </w:rPr>
        <w:t xml:space="preserve">Keterbatasan kesiapan </w:t>
      </w:r>
      <w:r w:rsidRPr="00E64D00">
        <w:rPr>
          <w:rFonts w:ascii="Candara" w:eastAsia="Times New Roman" w:hAnsi="Candara" w:cs="Arial"/>
          <w:noProof/>
          <w:spacing w:val="-4"/>
          <w:sz w:val="24"/>
          <w:szCs w:val="24"/>
          <w:lang w:val="id-ID"/>
        </w:rPr>
        <w:t xml:space="preserve">KRI jajaran Satlinlamil Jakarta </w:t>
      </w:r>
      <w:r w:rsidRPr="00E64D00">
        <w:rPr>
          <w:rFonts w:ascii="Candara" w:eastAsia="Times New Roman" w:hAnsi="Candara" w:cs="Arial"/>
          <w:noProof/>
          <w:spacing w:val="-4"/>
          <w:sz w:val="24"/>
          <w:szCs w:val="24"/>
        </w:rPr>
        <w:t>membutuhkan</w:t>
      </w:r>
      <w:r w:rsidRPr="00E64D00">
        <w:rPr>
          <w:rFonts w:ascii="Candara" w:eastAsia="Times New Roman" w:hAnsi="Candara" w:cs="Arial"/>
          <w:noProof/>
          <w:spacing w:val="-4"/>
          <w:sz w:val="24"/>
          <w:szCs w:val="24"/>
          <w:lang w:val="id-ID"/>
        </w:rPr>
        <w:t xml:space="preserve"> membutuhkan biaya yang cukup besar untuk mengembalikan kondisi untuk siap berlayar dan mode pertempuran. Dalam sistem pengoperasian KRI di jajaran Satlinlamil Jakarta disusun dengan rasio </w:t>
      </w:r>
      <w:r w:rsidRPr="00E64D00">
        <w:rPr>
          <w:rFonts w:ascii="Candara" w:eastAsia="Times New Roman" w:hAnsi="Candara" w:cs="Arial"/>
          <w:noProof/>
          <w:spacing w:val="-4"/>
          <w:sz w:val="24"/>
          <w:szCs w:val="24"/>
        </w:rPr>
        <w:t xml:space="preserve">adalah sepertiga </w:t>
      </w:r>
      <w:r w:rsidRPr="00E64D00">
        <w:rPr>
          <w:rFonts w:ascii="Candara" w:eastAsia="Times New Roman" w:hAnsi="Candara" w:cs="Arial"/>
          <w:noProof/>
          <w:spacing w:val="-4"/>
          <w:sz w:val="24"/>
          <w:szCs w:val="24"/>
          <w:lang w:val="id-ID"/>
        </w:rPr>
        <w:t xml:space="preserve">operasi, </w:t>
      </w:r>
      <w:r w:rsidRPr="00E64D00">
        <w:rPr>
          <w:rFonts w:ascii="Candara" w:eastAsia="Times New Roman" w:hAnsi="Candara" w:cs="Arial"/>
          <w:noProof/>
          <w:spacing w:val="-4"/>
          <w:sz w:val="24"/>
          <w:szCs w:val="24"/>
        </w:rPr>
        <w:t xml:space="preserve">sepertiga standby dan sepertiga dalam </w:t>
      </w:r>
      <w:r w:rsidRPr="00E64D00">
        <w:rPr>
          <w:rFonts w:ascii="Candara" w:eastAsia="Times New Roman" w:hAnsi="Candara" w:cs="Arial"/>
          <w:noProof/>
          <w:spacing w:val="-4"/>
          <w:sz w:val="24"/>
          <w:szCs w:val="24"/>
          <w:lang w:val="id-ID"/>
        </w:rPr>
        <w:t>pemeliharaan dan perbaikan</w:t>
      </w:r>
      <w:r w:rsidRPr="00E64D00">
        <w:rPr>
          <w:rFonts w:ascii="Candara" w:eastAsia="Times New Roman" w:hAnsi="Candara" w:cs="Arial"/>
          <w:noProof/>
          <w:spacing w:val="-4"/>
          <w:sz w:val="24"/>
          <w:szCs w:val="24"/>
        </w:rPr>
        <w:t xml:space="preserve"> </w:t>
      </w:r>
      <w:r w:rsidRPr="00E64D00">
        <w:rPr>
          <w:rFonts w:ascii="Candara" w:eastAsia="Times New Roman" w:hAnsi="Candara" w:cs="Arial"/>
          <w:noProof/>
          <w:spacing w:val="-4"/>
          <w:sz w:val="24"/>
          <w:szCs w:val="24"/>
        </w:rPr>
        <w:fldChar w:fldCharType="begin"/>
      </w:r>
      <w:r w:rsidR="00D523F6">
        <w:rPr>
          <w:rFonts w:ascii="Candara" w:eastAsia="Times New Roman" w:hAnsi="Candara" w:cs="Arial"/>
          <w:noProof/>
          <w:spacing w:val="-4"/>
          <w:sz w:val="24"/>
          <w:szCs w:val="24"/>
        </w:rPr>
        <w:instrText xml:space="preserve"> ADDIN EN.CITE &lt;EndNote&gt;&lt;Cite&gt;&lt;Author&gt;Slog&lt;/Author&gt;&lt;Year&gt;2021&lt;/Year&gt;&lt;RecNum&gt;235&lt;/RecNum&gt;&lt;DisplayText&gt;(Slog, 2021)&lt;/DisplayText&gt;&lt;record&gt;&lt;rec-number&gt;235&lt;/rec-number&gt;&lt;foreign-keys&gt;&lt;key app="EN" db-id="erre0vpv35rfv5epsrvpe2ecxsarvwfpprz2"&gt;235&lt;/key&gt;&lt;/foreign-keys&gt;&lt;ref-type name="Report"&gt;27&lt;/ref-type&gt;&lt;contributors&gt;&lt;authors&gt;&lt;author&gt;Kolinlamil Slog&lt;/author&gt;&lt;/authors&gt;&lt;tertiary-authors&gt;&lt;author&gt;Kolinlamil&lt;/author&gt;&lt;/tertiary-authors&gt;&lt;/contributors&gt;&lt;titles&gt;&lt;title&gt;Kesiapan Platform KRI di bawah Jajaran Kolinlamil&lt;/title&gt;&lt;/titles&gt;&lt;dates&gt;&lt;year&gt;2021&lt;/year&gt;&lt;/dates&gt;&lt;pub-location&gt;Jakarta&lt;/pub-location&gt;&lt;publisher&gt;Kolinlamil&lt;/publisher&gt;&lt;urls&gt;&lt;/urls&gt;&lt;/record&gt;&lt;/Cite&gt;&lt;/EndNote&gt;</w:instrText>
      </w:r>
      <w:r w:rsidRPr="00E64D00">
        <w:rPr>
          <w:rFonts w:ascii="Candara" w:eastAsia="Times New Roman" w:hAnsi="Candara" w:cs="Arial"/>
          <w:noProof/>
          <w:spacing w:val="-4"/>
          <w:sz w:val="24"/>
          <w:szCs w:val="24"/>
        </w:rPr>
        <w:fldChar w:fldCharType="separate"/>
      </w:r>
      <w:r w:rsidR="00D523F6">
        <w:rPr>
          <w:rFonts w:ascii="Candara" w:eastAsia="Times New Roman" w:hAnsi="Candara" w:cs="Arial"/>
          <w:noProof/>
          <w:spacing w:val="-4"/>
          <w:sz w:val="24"/>
          <w:szCs w:val="24"/>
        </w:rPr>
        <w:t>(</w:t>
      </w:r>
      <w:hyperlink w:anchor="_ENREF_18" w:tooltip="Slog, 2021 #235" w:history="1">
        <w:r w:rsidR="00EE2BF4">
          <w:rPr>
            <w:rFonts w:ascii="Candara" w:eastAsia="Times New Roman" w:hAnsi="Candara" w:cs="Arial"/>
            <w:noProof/>
            <w:spacing w:val="-4"/>
            <w:sz w:val="24"/>
            <w:szCs w:val="24"/>
          </w:rPr>
          <w:t>Slog, 2021</w:t>
        </w:r>
      </w:hyperlink>
      <w:r w:rsidR="00D523F6">
        <w:rPr>
          <w:rFonts w:ascii="Candara" w:eastAsia="Times New Roman" w:hAnsi="Candara" w:cs="Arial"/>
          <w:noProof/>
          <w:spacing w:val="-4"/>
          <w:sz w:val="24"/>
          <w:szCs w:val="24"/>
        </w:rPr>
        <w:t>)</w:t>
      </w:r>
      <w:r w:rsidRPr="00E64D00">
        <w:rPr>
          <w:rFonts w:ascii="Candara" w:eastAsia="Times New Roman" w:hAnsi="Candara" w:cs="Arial"/>
          <w:noProof/>
          <w:spacing w:val="-4"/>
          <w:sz w:val="24"/>
          <w:szCs w:val="24"/>
        </w:rPr>
        <w:fldChar w:fldCharType="end"/>
      </w:r>
      <w:r w:rsidRPr="00E64D00">
        <w:rPr>
          <w:rFonts w:ascii="Candara" w:eastAsia="Times New Roman" w:hAnsi="Candara" w:cs="Arial"/>
          <w:noProof/>
          <w:spacing w:val="-4"/>
          <w:sz w:val="24"/>
          <w:szCs w:val="24"/>
          <w:lang w:val="id-ID"/>
        </w:rPr>
        <w:t>.</w:t>
      </w:r>
    </w:p>
    <w:p w14:paraId="0BAE608C"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3BBA9F7F"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01858D4D"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7B8A855B"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0C2AF1B8"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03444828"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5991F3A3" w14:textId="77777777" w:rsidR="003D52E4" w:rsidRPr="00E64D00" w:rsidRDefault="003D52E4" w:rsidP="003D52E4">
      <w:pPr>
        <w:spacing w:line="360" w:lineRule="auto"/>
        <w:contextualSpacing/>
        <w:rPr>
          <w:rFonts w:ascii="Candara" w:eastAsia="Calibri" w:hAnsi="Candara" w:cs="Arial"/>
          <w:color w:val="000000"/>
          <w:sz w:val="24"/>
          <w:szCs w:val="24"/>
          <w:lang w:val="id-ID"/>
        </w:rPr>
      </w:pPr>
    </w:p>
    <w:p w14:paraId="4F3C9B04" w14:textId="77777777" w:rsidR="003D52E4" w:rsidRPr="00E64D00" w:rsidRDefault="003D52E4" w:rsidP="003D52E4">
      <w:pPr>
        <w:spacing w:line="360" w:lineRule="auto"/>
        <w:contextualSpacing/>
        <w:rPr>
          <w:rFonts w:ascii="Candara" w:eastAsia="Calibri" w:hAnsi="Candara" w:cs="Arial"/>
          <w:color w:val="000000"/>
          <w:sz w:val="24"/>
          <w:szCs w:val="24"/>
          <w:lang w:val="id-ID"/>
        </w:rPr>
      </w:pPr>
    </w:p>
    <w:p w14:paraId="6313CA62" w14:textId="77777777" w:rsidR="003D52E4" w:rsidRPr="00E64D00" w:rsidRDefault="003D52E4" w:rsidP="003D52E4">
      <w:pPr>
        <w:spacing w:line="360" w:lineRule="auto"/>
        <w:contextualSpacing/>
        <w:rPr>
          <w:rFonts w:ascii="Candara" w:eastAsia="Calibri" w:hAnsi="Candara" w:cs="Arial"/>
          <w:color w:val="000000"/>
          <w:sz w:val="24"/>
          <w:szCs w:val="24"/>
          <w:lang w:val="id-ID"/>
        </w:rPr>
      </w:pPr>
    </w:p>
    <w:p w14:paraId="0C95C55B"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12FBA7B2"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5B5D0EF6"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1C13CF28"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3EFEF890"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56928DA5"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4F50CAE8" w14:textId="77777777" w:rsidR="00F55B68" w:rsidRPr="00E64D00" w:rsidRDefault="00F55B68" w:rsidP="00F55B68">
      <w:pPr>
        <w:spacing w:line="360" w:lineRule="auto"/>
        <w:ind w:firstLine="540"/>
        <w:contextualSpacing/>
        <w:rPr>
          <w:rFonts w:ascii="Candara" w:eastAsia="Calibri" w:hAnsi="Candara" w:cs="Arial"/>
          <w:color w:val="000000"/>
          <w:sz w:val="24"/>
          <w:szCs w:val="24"/>
          <w:lang w:val="id-ID"/>
        </w:rPr>
      </w:pPr>
    </w:p>
    <w:p w14:paraId="45A6616C" w14:textId="5A5A9A9F" w:rsidR="00E64D00" w:rsidRPr="00E64D00" w:rsidRDefault="00E64D00" w:rsidP="00DC5726">
      <w:pPr>
        <w:pStyle w:val="NormalWeb"/>
        <w:shd w:val="clear" w:color="auto" w:fill="FFFFFF"/>
        <w:spacing w:after="240"/>
        <w:rPr>
          <w:rFonts w:ascii="Candara" w:eastAsia="Calibri" w:hAnsi="Candara" w:cs="Arial"/>
          <w:b/>
          <w:bCs/>
          <w:lang w:val="id-ID" w:eastAsia="en-ID"/>
        </w:rPr>
      </w:pPr>
      <w:r w:rsidRPr="00E64D00">
        <w:rPr>
          <w:rFonts w:ascii="Candara" w:hAnsi="Candara"/>
          <w:b/>
        </w:rPr>
        <w:lastRenderedPageBreak/>
        <w:t>Hasil pengujian hipotesis</w:t>
      </w:r>
    </w:p>
    <w:p w14:paraId="1AF43A2A" w14:textId="2C9CE5A2" w:rsidR="00E64D00" w:rsidRPr="00E64D00" w:rsidRDefault="00E64D00" w:rsidP="00E64D00">
      <w:pPr>
        <w:shd w:val="clear" w:color="auto" w:fill="FFFFFF"/>
        <w:spacing w:line="360" w:lineRule="auto"/>
        <w:rPr>
          <w:rFonts w:ascii="Candara" w:eastAsia="Times New Roman" w:hAnsi="Candara" w:cs="Arial"/>
          <w:color w:val="222222"/>
          <w:sz w:val="24"/>
          <w:szCs w:val="24"/>
          <w:lang w:val="id-ID" w:eastAsia="id-ID"/>
        </w:rPr>
      </w:pPr>
      <w:r w:rsidRPr="00E64D00">
        <w:rPr>
          <w:rFonts w:ascii="Candara" w:eastAsia="Calibri" w:hAnsi="Candara" w:cs="Arial"/>
          <w:sz w:val="24"/>
          <w:szCs w:val="24"/>
          <w:lang w:val="id-ID"/>
        </w:rPr>
        <w:t xml:space="preserve">Menurut </w:t>
      </w:r>
      <w:r w:rsidRPr="00E64D00">
        <w:rPr>
          <w:rFonts w:ascii="Candara" w:eastAsia="Times New Roman" w:hAnsi="Candara" w:cs="Arial"/>
          <w:color w:val="222222"/>
          <w:sz w:val="24"/>
          <w:szCs w:val="24"/>
          <w:lang w:val="id-ID" w:eastAsia="id-ID"/>
        </w:rPr>
        <w:fldChar w:fldCharType="begin"/>
      </w:r>
      <w:r w:rsidRPr="00E64D00">
        <w:rPr>
          <w:rFonts w:ascii="Candara" w:eastAsia="Times New Roman" w:hAnsi="Candara" w:cs="Arial"/>
          <w:color w:val="222222"/>
          <w:sz w:val="24"/>
          <w:szCs w:val="24"/>
          <w:lang w:val="id-ID" w:eastAsia="id-ID"/>
        </w:rPr>
        <w:instrText xml:space="preserve"> ADDIN EN.CITE &lt;EndNote&gt;&lt;Cite&gt;&lt;Author&gt;Setiawan&lt;/Author&gt;&lt;Year&gt;2019&lt;/Year&gt;&lt;RecNum&gt;302&lt;/RecNum&gt;&lt;DisplayText&gt;(Setiawan, 2019)&lt;/DisplayText&gt;&lt;record&gt;&lt;rec-number&gt;302&lt;/rec-number&gt;&lt;foreign-keys&gt;&lt;key app="EN" db-id="erre0vpv35rfv5epsrvpe2ecxsarvwfpprz2"&gt;302&lt;/key&gt;&lt;/foreign-keys&gt;&lt;ref-type name="Generic"&gt;13&lt;/ref-type&gt;&lt;contributors&gt;&lt;authors&gt;&lt;author&gt;Setiawan, Kukuh&lt;/author&gt;&lt;/authors&gt;&lt;/contributors&gt;&lt;titles&gt;&lt;title&gt;Buku Ajar Metodologi Penelitian (Anova Satu Arah)&lt;/title&gt;&lt;/titles&gt;&lt;dates&gt;&lt;year&gt;2019&lt;/year&gt;&lt;/dates&gt;&lt;publisher&gt;Universitas Lampung&lt;/publisher&gt;&lt;urls&gt;&lt;/urls&gt;&lt;/record&gt;&lt;/Cite&gt;&lt;/EndNote&gt;</w:instrText>
      </w:r>
      <w:r w:rsidRPr="00E64D00">
        <w:rPr>
          <w:rFonts w:ascii="Candara" w:eastAsia="Times New Roman" w:hAnsi="Candara" w:cs="Arial"/>
          <w:color w:val="222222"/>
          <w:sz w:val="24"/>
          <w:szCs w:val="24"/>
          <w:lang w:val="id-ID" w:eastAsia="id-ID"/>
        </w:rPr>
        <w:fldChar w:fldCharType="separate"/>
      </w:r>
      <w:r w:rsidRPr="00E64D00">
        <w:rPr>
          <w:rFonts w:ascii="Candara" w:eastAsia="Times New Roman" w:hAnsi="Candara" w:cs="Arial"/>
          <w:noProof/>
          <w:color w:val="222222"/>
          <w:sz w:val="24"/>
          <w:szCs w:val="24"/>
          <w:lang w:val="id-ID" w:eastAsia="id-ID"/>
        </w:rPr>
        <w:t>(</w:t>
      </w:r>
      <w:hyperlink w:anchor="_ENREF_16" w:tooltip="Setiawan, 2019 #302" w:history="1">
        <w:r w:rsidR="00EE2BF4" w:rsidRPr="00E64D00">
          <w:rPr>
            <w:rFonts w:ascii="Candara" w:eastAsia="Times New Roman" w:hAnsi="Candara" w:cs="Arial"/>
            <w:noProof/>
            <w:color w:val="222222"/>
            <w:sz w:val="24"/>
            <w:szCs w:val="24"/>
            <w:lang w:val="id-ID" w:eastAsia="id-ID"/>
          </w:rPr>
          <w:t>Setiawan, 2019</w:t>
        </w:r>
      </w:hyperlink>
      <w:r w:rsidRPr="00E64D00">
        <w:rPr>
          <w:rFonts w:ascii="Candara" w:eastAsia="Times New Roman" w:hAnsi="Candara" w:cs="Arial"/>
          <w:noProof/>
          <w:color w:val="222222"/>
          <w:sz w:val="24"/>
          <w:szCs w:val="24"/>
          <w:lang w:val="id-ID" w:eastAsia="id-ID"/>
        </w:rPr>
        <w:t>)</w:t>
      </w:r>
      <w:r w:rsidRPr="00E64D00">
        <w:rPr>
          <w:rFonts w:ascii="Candara" w:eastAsia="Times New Roman" w:hAnsi="Candara" w:cs="Arial"/>
          <w:color w:val="222222"/>
          <w:sz w:val="24"/>
          <w:szCs w:val="24"/>
          <w:lang w:val="id-ID" w:eastAsia="id-ID"/>
        </w:rPr>
        <w:fldChar w:fldCharType="end"/>
      </w:r>
      <w:r w:rsidRPr="00E64D00">
        <w:rPr>
          <w:rFonts w:ascii="Candara" w:eastAsia="Times New Roman" w:hAnsi="Candara" w:cs="Arial"/>
          <w:color w:val="222222"/>
          <w:sz w:val="24"/>
          <w:szCs w:val="24"/>
          <w:lang w:val="id-ID" w:eastAsia="id-ID"/>
        </w:rPr>
        <w:t xml:space="preserve"> u</w:t>
      </w:r>
      <w:r w:rsidRPr="00E64D00">
        <w:rPr>
          <w:rFonts w:ascii="Candara" w:eastAsia="Calibri" w:hAnsi="Candara" w:cs="Arial"/>
          <w:sz w:val="24"/>
          <w:szCs w:val="24"/>
          <w:lang w:val="id-ID"/>
        </w:rPr>
        <w:t xml:space="preserve">ntuk mendukung pengujian terhadap hipotesis penelitian </w:t>
      </w:r>
      <w:r w:rsidRPr="00E64D00">
        <w:rPr>
          <w:rFonts w:ascii="Candara" w:eastAsia="Times New Roman" w:hAnsi="Candara" w:cs="Arial"/>
          <w:color w:val="222222"/>
          <w:sz w:val="24"/>
          <w:szCs w:val="24"/>
          <w:lang w:val="id-ID" w:eastAsia="id-ID"/>
        </w:rPr>
        <w:t>dengan model Anova satu arah (</w:t>
      </w:r>
      <w:r w:rsidRPr="00E64D00">
        <w:rPr>
          <w:rFonts w:ascii="Candara" w:eastAsia="Times New Roman" w:hAnsi="Candara" w:cs="Arial"/>
          <w:i/>
          <w:color w:val="222222"/>
          <w:sz w:val="24"/>
          <w:szCs w:val="24"/>
          <w:lang w:val="id-ID" w:eastAsia="id-ID"/>
        </w:rPr>
        <w:t>One Way Anova</w:t>
      </w:r>
      <w:r w:rsidRPr="00E64D00">
        <w:rPr>
          <w:rFonts w:ascii="Candara" w:eastAsia="Times New Roman" w:hAnsi="Candara" w:cs="Arial"/>
          <w:color w:val="222222"/>
          <w:sz w:val="24"/>
          <w:szCs w:val="24"/>
          <w:lang w:val="id-ID" w:eastAsia="id-ID"/>
        </w:rPr>
        <w:t>) dapat ditentukan dengan menganalisa nilai F</w:t>
      </w:r>
      <w:r w:rsidRPr="00E64D00">
        <w:rPr>
          <w:rFonts w:ascii="Candara" w:eastAsia="Times New Roman" w:hAnsi="Candara" w:cs="Arial"/>
          <w:i/>
          <w:color w:val="222222"/>
          <w:sz w:val="24"/>
          <w:szCs w:val="24"/>
          <w:vertAlign w:val="subscript"/>
          <w:lang w:val="id-ID" w:eastAsia="id-ID"/>
        </w:rPr>
        <w:t>hitung</w:t>
      </w:r>
      <w:r w:rsidRPr="00E64D00">
        <w:rPr>
          <w:rFonts w:ascii="Candara" w:eastAsia="Times New Roman" w:hAnsi="Candara" w:cs="Arial"/>
          <w:color w:val="222222"/>
          <w:sz w:val="24"/>
          <w:szCs w:val="24"/>
          <w:lang w:val="id-ID" w:eastAsia="id-ID"/>
        </w:rPr>
        <w:t xml:space="preserve"> dan  F</w:t>
      </w:r>
      <w:r w:rsidRPr="00E64D00">
        <w:rPr>
          <w:rFonts w:ascii="Candara" w:eastAsia="Times New Roman" w:hAnsi="Candara" w:cs="Arial"/>
          <w:i/>
          <w:color w:val="222222"/>
          <w:sz w:val="24"/>
          <w:szCs w:val="24"/>
          <w:vertAlign w:val="subscript"/>
          <w:lang w:val="id-ID" w:eastAsia="id-ID"/>
        </w:rPr>
        <w:t>tabel</w:t>
      </w:r>
      <w:r w:rsidRPr="00E64D00">
        <w:rPr>
          <w:rFonts w:ascii="Candara" w:eastAsia="Times New Roman" w:hAnsi="Candara" w:cs="Arial"/>
          <w:color w:val="222222"/>
          <w:sz w:val="24"/>
          <w:szCs w:val="24"/>
          <w:lang w:val="id-ID" w:eastAsia="id-ID"/>
        </w:rPr>
        <w:t xml:space="preserve">. Untuk mendukung beberapa nilai yang diperlukan telah dilakukan penghitungan dengan menggunakan program </w:t>
      </w:r>
      <w:r w:rsidRPr="00E64D00">
        <w:rPr>
          <w:rFonts w:ascii="Candara" w:eastAsia="Times New Roman" w:hAnsi="Candara" w:cs="Arial"/>
          <w:i/>
          <w:color w:val="222222"/>
          <w:sz w:val="24"/>
          <w:szCs w:val="24"/>
          <w:lang w:val="id-ID" w:eastAsia="id-ID"/>
        </w:rPr>
        <w:t>Excel</w:t>
      </w:r>
      <w:r w:rsidRPr="00E64D00">
        <w:rPr>
          <w:rFonts w:ascii="Candara" w:eastAsia="Times New Roman" w:hAnsi="Candara" w:cs="Arial"/>
          <w:color w:val="222222"/>
          <w:sz w:val="24"/>
          <w:szCs w:val="24"/>
          <w:lang w:val="id-ID" w:eastAsia="id-ID"/>
        </w:rPr>
        <w:t xml:space="preserve"> dengan hasil sebagai berikut:</w:t>
      </w:r>
    </w:p>
    <w:p w14:paraId="00CCD42E" w14:textId="77777777" w:rsidR="00E64D00" w:rsidRPr="00E64D00" w:rsidRDefault="00E64D00" w:rsidP="00EB4882">
      <w:pPr>
        <w:numPr>
          <w:ilvl w:val="0"/>
          <w:numId w:val="1"/>
        </w:numPr>
        <w:spacing w:after="160" w:line="360" w:lineRule="auto"/>
        <w:ind w:left="540" w:hanging="540"/>
        <w:contextualSpacing/>
        <w:jc w:val="left"/>
        <w:rPr>
          <w:rFonts w:ascii="Candara" w:eastAsia="Calibri" w:hAnsi="Candara" w:cs="Arial"/>
          <w:color w:val="000000"/>
          <w:sz w:val="24"/>
          <w:szCs w:val="24"/>
          <w:lang w:val="id-ID"/>
        </w:rPr>
      </w:pPr>
      <w:r w:rsidRPr="00E64D00">
        <w:rPr>
          <w:rFonts w:ascii="Candara" w:eastAsia="Calibri" w:hAnsi="Candara" w:cs="Arial"/>
          <w:color w:val="000000"/>
          <w:sz w:val="24"/>
          <w:szCs w:val="24"/>
          <w:lang w:val="id-ID"/>
        </w:rPr>
        <w:t xml:space="preserve">Mencari nilai F </w:t>
      </w:r>
      <w:r w:rsidRPr="00E64D00">
        <w:rPr>
          <w:rFonts w:ascii="Candara" w:eastAsia="Calibri" w:hAnsi="Candara" w:cs="Arial"/>
          <w:i/>
          <w:color w:val="000000"/>
          <w:sz w:val="24"/>
          <w:szCs w:val="24"/>
          <w:lang w:val="id-ID"/>
        </w:rPr>
        <w:t>hitung</w:t>
      </w:r>
      <w:r w:rsidRPr="00E64D00">
        <w:rPr>
          <w:rFonts w:ascii="Candara" w:eastAsia="Calibri" w:hAnsi="Candara" w:cs="Arial"/>
          <w:color w:val="000000"/>
          <w:sz w:val="24"/>
          <w:szCs w:val="24"/>
          <w:lang w:val="id-ID"/>
        </w:rPr>
        <w:t xml:space="preserve"> </w:t>
      </w:r>
    </w:p>
    <w:p w14:paraId="4CF4A1BB" w14:textId="19B6D4A6" w:rsidR="00E64D00" w:rsidRPr="00E64D00" w:rsidRDefault="00E64D00" w:rsidP="00E64D00">
      <w:pPr>
        <w:shd w:val="clear" w:color="auto" w:fill="FFFFFF"/>
        <w:spacing w:line="360" w:lineRule="auto"/>
        <w:ind w:left="540"/>
        <w:rPr>
          <w:rFonts w:ascii="Candara" w:eastAsia="Times New Roman" w:hAnsi="Candara" w:cs="Arial"/>
          <w:color w:val="222222"/>
          <w:sz w:val="24"/>
          <w:szCs w:val="24"/>
          <w:lang w:eastAsia="id-ID"/>
        </w:rPr>
      </w:pPr>
      <m:oMath>
        <m:sSub>
          <m:sSubPr>
            <m:ctrlPr>
              <w:rPr>
                <w:rFonts w:ascii="Cambria Math" w:eastAsia="Times New Roman" w:hAnsi="Cambria Math" w:cs="Arial"/>
                <w:i/>
                <w:color w:val="222222"/>
                <w:sz w:val="24"/>
                <w:szCs w:val="24"/>
                <w:lang w:val="id-ID" w:eastAsia="id-ID"/>
              </w:rPr>
            </m:ctrlPr>
          </m:sSubPr>
          <m:e>
            <m:r>
              <w:rPr>
                <w:rFonts w:ascii="Cambria Math" w:eastAsia="Times New Roman" w:hAnsi="Cambria Math" w:cs="Arial"/>
                <w:color w:val="222222"/>
                <w:sz w:val="24"/>
                <w:szCs w:val="24"/>
                <w:lang w:val="id-ID" w:eastAsia="id-ID"/>
              </w:rPr>
              <m:t>F</m:t>
            </m:r>
          </m:e>
          <m:sub>
            <m:r>
              <w:rPr>
                <w:rFonts w:ascii="Cambria Math" w:eastAsia="Times New Roman" w:hAnsi="Cambria Math" w:cs="Arial"/>
                <w:color w:val="222222"/>
                <w:sz w:val="24"/>
                <w:szCs w:val="24"/>
                <w:lang w:val="id-ID" w:eastAsia="id-ID"/>
              </w:rPr>
              <m:t>hitung</m:t>
            </m:r>
          </m:sub>
        </m:sSub>
        <m:r>
          <w:rPr>
            <w:rFonts w:ascii="Cambria Math" w:eastAsia="Times New Roman" w:hAnsi="Cambria Math" w:cs="Arial"/>
            <w:color w:val="222222"/>
            <w:sz w:val="24"/>
            <w:szCs w:val="24"/>
            <w:lang w:val="id-ID" w:eastAsia="id-ID"/>
          </w:rPr>
          <m:t>=</m:t>
        </m:r>
        <m:f>
          <m:fPr>
            <m:ctrlPr>
              <w:rPr>
                <w:rFonts w:ascii="Cambria Math" w:eastAsia="Times New Roman" w:hAnsi="Cambria Math" w:cs="Arial"/>
                <w:i/>
                <w:color w:val="222222"/>
                <w:sz w:val="24"/>
                <w:szCs w:val="24"/>
                <w:lang w:val="id-ID" w:eastAsia="id-ID"/>
              </w:rPr>
            </m:ctrlPr>
          </m:fPr>
          <m:num>
            <m:sSub>
              <m:sSubPr>
                <m:ctrlPr>
                  <w:rPr>
                    <w:rFonts w:ascii="Cambria Math" w:eastAsia="Times New Roman" w:hAnsi="Cambria Math" w:cs="Arial"/>
                    <w:i/>
                    <w:color w:val="222222"/>
                    <w:sz w:val="24"/>
                    <w:szCs w:val="24"/>
                    <w:lang w:val="id-ID" w:eastAsia="id-ID"/>
                  </w:rPr>
                </m:ctrlPr>
              </m:sSubPr>
              <m:e>
                <m:r>
                  <w:rPr>
                    <w:rFonts w:ascii="Cambria Math" w:eastAsia="Times New Roman" w:hAnsi="Cambria Math" w:cs="Arial"/>
                    <w:color w:val="222222"/>
                    <w:sz w:val="24"/>
                    <w:szCs w:val="24"/>
                    <w:lang w:val="id-ID" w:eastAsia="id-ID"/>
                  </w:rPr>
                  <m:t>KR</m:t>
                </m:r>
              </m:e>
              <m:sub>
                <m:r>
                  <w:rPr>
                    <w:rFonts w:ascii="Cambria Math" w:eastAsia="Times New Roman" w:hAnsi="Cambria Math" w:cs="Arial"/>
                    <w:color w:val="222222"/>
                    <w:sz w:val="24"/>
                    <w:szCs w:val="24"/>
                    <w:lang w:val="id-ID" w:eastAsia="id-ID"/>
                  </w:rPr>
                  <m:t>A</m:t>
                </m:r>
              </m:sub>
            </m:sSub>
          </m:num>
          <m:den>
            <m:sSub>
              <m:sSubPr>
                <m:ctrlPr>
                  <w:rPr>
                    <w:rFonts w:ascii="Cambria Math" w:eastAsia="Times New Roman" w:hAnsi="Cambria Math" w:cs="Arial"/>
                    <w:i/>
                    <w:color w:val="222222"/>
                    <w:sz w:val="24"/>
                    <w:szCs w:val="24"/>
                    <w:lang w:val="id-ID" w:eastAsia="id-ID"/>
                  </w:rPr>
                </m:ctrlPr>
              </m:sSubPr>
              <m:e>
                <m:r>
                  <w:rPr>
                    <w:rFonts w:ascii="Cambria Math" w:eastAsia="Times New Roman" w:hAnsi="Cambria Math" w:cs="Arial"/>
                    <w:color w:val="222222"/>
                    <w:sz w:val="24"/>
                    <w:szCs w:val="24"/>
                    <w:lang w:val="id-ID" w:eastAsia="id-ID"/>
                  </w:rPr>
                  <m:t>KR</m:t>
                </m:r>
              </m:e>
              <m:sub>
                <m:r>
                  <w:rPr>
                    <w:rFonts w:ascii="Cambria Math" w:eastAsia="Times New Roman" w:hAnsi="Cambria Math" w:cs="Arial"/>
                    <w:color w:val="222222"/>
                    <w:sz w:val="24"/>
                    <w:szCs w:val="24"/>
                    <w:lang w:val="id-ID" w:eastAsia="id-ID"/>
                  </w:rPr>
                  <m:t>D</m:t>
                </m:r>
              </m:sub>
            </m:sSub>
          </m:den>
        </m:f>
      </m:oMath>
      <w:r w:rsidRPr="00E64D00">
        <w:rPr>
          <w:rFonts w:ascii="Candara" w:eastAsia="Times New Roman" w:hAnsi="Candara" w:cs="Arial"/>
          <w:color w:val="222222"/>
          <w:sz w:val="24"/>
          <w:szCs w:val="24"/>
          <w:lang w:val="id-ID" w:eastAsia="id-ID"/>
        </w:rPr>
        <w:t xml:space="preserve"> = </w:t>
      </w:r>
      <w:r w:rsidRPr="00E64D00">
        <w:rPr>
          <w:rFonts w:ascii="Candara" w:eastAsia="Times New Roman" w:hAnsi="Candara" w:cs="Arial"/>
          <w:color w:val="222222"/>
          <w:sz w:val="24"/>
          <w:szCs w:val="24"/>
          <w:lang w:eastAsia="id-ID"/>
        </w:rPr>
        <w:t>15,0478</w:t>
      </w:r>
    </w:p>
    <w:p w14:paraId="5FED658A" w14:textId="77777777" w:rsidR="00E64D00" w:rsidRPr="00E64D00" w:rsidRDefault="00E64D00" w:rsidP="00EB4882">
      <w:pPr>
        <w:numPr>
          <w:ilvl w:val="0"/>
          <w:numId w:val="1"/>
        </w:numPr>
        <w:spacing w:after="160" w:line="360" w:lineRule="auto"/>
        <w:ind w:left="540" w:hanging="540"/>
        <w:contextualSpacing/>
        <w:jc w:val="left"/>
        <w:rPr>
          <w:rFonts w:ascii="Candara" w:eastAsia="Calibri" w:hAnsi="Candara" w:cs="Arial"/>
          <w:color w:val="000000"/>
          <w:sz w:val="24"/>
          <w:szCs w:val="24"/>
          <w:lang w:val="id-ID"/>
        </w:rPr>
      </w:pPr>
      <w:r w:rsidRPr="00E64D00">
        <w:rPr>
          <w:rFonts w:ascii="Candara" w:eastAsia="Calibri" w:hAnsi="Candara" w:cs="Arial"/>
          <w:color w:val="000000"/>
          <w:sz w:val="24"/>
          <w:szCs w:val="24"/>
          <w:lang w:val="id-ID"/>
        </w:rPr>
        <w:t>Besarnya taraf signifikansi (α) ditentukan sebesar (α=0,05)</w:t>
      </w:r>
    </w:p>
    <w:p w14:paraId="315D45F0" w14:textId="77777777" w:rsidR="00E64D00" w:rsidRPr="00E64D00" w:rsidRDefault="00E64D00" w:rsidP="00EB4882">
      <w:pPr>
        <w:numPr>
          <w:ilvl w:val="0"/>
          <w:numId w:val="1"/>
        </w:numPr>
        <w:spacing w:after="160" w:line="360" w:lineRule="auto"/>
        <w:ind w:left="540" w:hanging="540"/>
        <w:contextualSpacing/>
        <w:jc w:val="left"/>
        <w:rPr>
          <w:rFonts w:ascii="Candara" w:eastAsia="Calibri" w:hAnsi="Candara" w:cs="Arial"/>
          <w:color w:val="000000"/>
          <w:sz w:val="24"/>
          <w:szCs w:val="24"/>
          <w:lang w:val="id-ID"/>
        </w:rPr>
      </w:pPr>
      <w:r w:rsidRPr="00E64D00">
        <w:rPr>
          <w:rFonts w:ascii="Candara" w:eastAsia="Calibri" w:hAnsi="Candara" w:cs="Arial"/>
          <w:color w:val="000000"/>
          <w:sz w:val="24"/>
          <w:szCs w:val="24"/>
          <w:lang w:val="id-ID"/>
        </w:rPr>
        <w:t xml:space="preserve">Besarnya nilai F </w:t>
      </w:r>
      <w:r w:rsidRPr="00E64D00">
        <w:rPr>
          <w:rFonts w:ascii="Candara" w:eastAsia="Calibri" w:hAnsi="Candara" w:cs="Arial"/>
          <w:i/>
          <w:color w:val="000000"/>
          <w:sz w:val="24"/>
          <w:szCs w:val="24"/>
          <w:lang w:val="id-ID"/>
        </w:rPr>
        <w:t xml:space="preserve">tabel </w:t>
      </w:r>
      <w:r w:rsidRPr="00E64D00">
        <w:rPr>
          <w:rFonts w:ascii="Candara" w:eastAsia="Calibri" w:hAnsi="Candara" w:cs="Arial"/>
          <w:color w:val="000000"/>
          <w:sz w:val="24"/>
          <w:szCs w:val="24"/>
          <w:lang w:val="id-ID"/>
        </w:rPr>
        <w:t>adalah</w:t>
      </w:r>
    </w:p>
    <w:p w14:paraId="6250C3C1" w14:textId="0E1E4D53" w:rsidR="00E64D00" w:rsidRPr="00E64D00" w:rsidRDefault="00E64D00" w:rsidP="00E64D00">
      <w:pPr>
        <w:shd w:val="clear" w:color="auto" w:fill="FFFFFF"/>
        <w:spacing w:line="360" w:lineRule="auto"/>
        <w:ind w:left="540"/>
        <w:rPr>
          <w:rFonts w:ascii="Candara" w:eastAsia="Calibri" w:hAnsi="Candara" w:cs="Arial"/>
          <w:color w:val="222222"/>
          <w:sz w:val="24"/>
          <w:szCs w:val="24"/>
          <w:lang w:eastAsia="id-ID"/>
        </w:rPr>
      </w:pPr>
      <m:oMath>
        <m:sSub>
          <m:sSubPr>
            <m:ctrlPr>
              <w:rPr>
                <w:rFonts w:ascii="Cambria Math" w:eastAsia="Times New Roman" w:hAnsi="Cambria Math" w:cs="Arial"/>
                <w:i/>
                <w:color w:val="222222"/>
                <w:sz w:val="24"/>
                <w:szCs w:val="24"/>
                <w:lang w:val="id-ID" w:eastAsia="id-ID"/>
              </w:rPr>
            </m:ctrlPr>
          </m:sSubPr>
          <m:e>
            <m:r>
              <w:rPr>
                <w:rFonts w:ascii="Cambria Math" w:eastAsia="Times New Roman" w:hAnsi="Cambria Math" w:cs="Arial"/>
                <w:color w:val="222222"/>
                <w:sz w:val="24"/>
                <w:szCs w:val="24"/>
                <w:lang w:val="id-ID" w:eastAsia="id-ID"/>
              </w:rPr>
              <m:t>F</m:t>
            </m:r>
          </m:e>
          <m:sub>
            <m:r>
              <w:rPr>
                <w:rFonts w:ascii="Cambria Math" w:eastAsia="Times New Roman" w:hAnsi="Cambria Math" w:cs="Arial"/>
                <w:color w:val="222222"/>
                <w:sz w:val="24"/>
                <w:szCs w:val="24"/>
                <w:lang w:val="id-ID" w:eastAsia="id-ID"/>
              </w:rPr>
              <m:t>hitung</m:t>
            </m:r>
          </m:sub>
        </m:sSub>
        <m:r>
          <w:rPr>
            <w:rFonts w:ascii="Cambria Math" w:eastAsia="Times New Roman" w:hAnsi="Cambria Math" w:cs="Arial"/>
            <w:color w:val="222222"/>
            <w:sz w:val="24"/>
            <w:szCs w:val="24"/>
            <w:lang w:val="id-ID" w:eastAsia="id-ID"/>
          </w:rPr>
          <m:t>=</m:t>
        </m:r>
        <m:sSub>
          <m:sSubPr>
            <m:ctrlPr>
              <w:rPr>
                <w:rFonts w:ascii="Cambria Math" w:eastAsia="Times New Roman" w:hAnsi="Cambria Math" w:cs="Arial"/>
                <w:i/>
                <w:color w:val="222222"/>
                <w:sz w:val="24"/>
                <w:szCs w:val="24"/>
                <w:lang w:val="id-ID" w:eastAsia="id-ID"/>
              </w:rPr>
            </m:ctrlPr>
          </m:sSubPr>
          <m:e>
            <m:r>
              <w:rPr>
                <w:rFonts w:ascii="Cambria Math" w:eastAsia="Times New Roman" w:hAnsi="Cambria Math" w:cs="Arial"/>
                <w:color w:val="222222"/>
                <w:sz w:val="24"/>
                <w:szCs w:val="24"/>
                <w:lang w:val="id-ID" w:eastAsia="id-ID"/>
              </w:rPr>
              <m:t>F</m:t>
            </m:r>
          </m:e>
          <m:sub>
            <m:r>
              <w:rPr>
                <w:rFonts w:ascii="Cambria Math" w:eastAsia="Times New Roman" w:hAnsi="Cambria Math" w:cs="Arial"/>
                <w:color w:val="222222"/>
                <w:sz w:val="24"/>
                <w:szCs w:val="24"/>
                <w:lang w:val="id-ID" w:eastAsia="id-ID"/>
              </w:rPr>
              <m:t>(1-α)(dbA.dbD)</m:t>
            </m:r>
          </m:sub>
        </m:sSub>
      </m:oMath>
      <w:r w:rsidRPr="00E64D00">
        <w:rPr>
          <w:rFonts w:ascii="Candara" w:eastAsia="Calibri" w:hAnsi="Candara" w:cs="Arial"/>
          <w:color w:val="222222"/>
          <w:sz w:val="24"/>
          <w:szCs w:val="24"/>
          <w:lang w:val="id-ID" w:eastAsia="id-ID"/>
        </w:rPr>
        <w:t xml:space="preserve"> = 2, </w:t>
      </w:r>
      <w:r w:rsidRPr="00E64D00">
        <w:rPr>
          <w:rFonts w:ascii="Candara" w:eastAsia="Calibri" w:hAnsi="Candara" w:cs="Arial"/>
          <w:color w:val="222222"/>
          <w:sz w:val="24"/>
          <w:szCs w:val="24"/>
          <w:lang w:eastAsia="id-ID"/>
        </w:rPr>
        <w:t>6059</w:t>
      </w:r>
    </w:p>
    <w:p w14:paraId="7D4F138A" w14:textId="77777777" w:rsidR="00E64D00" w:rsidRPr="00E64D00" w:rsidRDefault="00E64D00" w:rsidP="00E64D00">
      <w:pPr>
        <w:spacing w:line="360" w:lineRule="auto"/>
        <w:ind w:firstLine="540"/>
        <w:rPr>
          <w:rFonts w:ascii="Candara" w:eastAsia="Calibri" w:hAnsi="Candara" w:cs="Arial"/>
          <w:sz w:val="24"/>
          <w:szCs w:val="24"/>
          <w:lang w:val="id-ID"/>
        </w:rPr>
      </w:pPr>
      <w:r w:rsidRPr="00E64D00">
        <w:rPr>
          <w:rFonts w:ascii="Candara" w:eastAsia="Calibri" w:hAnsi="Candara" w:cs="Arial"/>
          <w:sz w:val="24"/>
          <w:szCs w:val="24"/>
          <w:lang w:val="id-ID"/>
        </w:rPr>
        <w:t xml:space="preserve">Untuk menentukan kesesuaian hipotesis statistik tingkat </w:t>
      </w:r>
      <w:r w:rsidRPr="00E64D00">
        <w:rPr>
          <w:rFonts w:ascii="Candara" w:eastAsia="Calibri" w:hAnsi="Candara" w:cs="Arial"/>
          <w:sz w:val="24"/>
          <w:szCs w:val="24"/>
        </w:rPr>
        <w:t>kesiapan KRi di jajaran Satlinlamil Jakarta dalam mendukung angkutan laut militer</w:t>
      </w:r>
      <w:r w:rsidRPr="00E64D00">
        <w:rPr>
          <w:rFonts w:ascii="Candara" w:eastAsia="Calibri" w:hAnsi="Candara" w:cs="Arial"/>
          <w:sz w:val="24"/>
          <w:szCs w:val="24"/>
          <w:lang w:val="id-ID"/>
        </w:rPr>
        <w:t xml:space="preserve">, disusun sebagai berikut:   </w:t>
      </w:r>
    </w:p>
    <w:p w14:paraId="538EB543" w14:textId="77777777" w:rsidR="00E64D00" w:rsidRPr="00E64D00" w:rsidRDefault="00E64D00" w:rsidP="00EB4882">
      <w:pPr>
        <w:numPr>
          <w:ilvl w:val="0"/>
          <w:numId w:val="2"/>
        </w:numPr>
        <w:spacing w:after="160" w:line="360" w:lineRule="auto"/>
        <w:ind w:left="540" w:hanging="540"/>
        <w:contextualSpacing/>
        <w:rPr>
          <w:rFonts w:ascii="Candara" w:eastAsia="Calibri" w:hAnsi="Candara" w:cs="Arial"/>
          <w:sz w:val="24"/>
          <w:szCs w:val="24"/>
          <w:lang w:val="id-ID"/>
        </w:rPr>
      </w:pPr>
      <w:r w:rsidRPr="00E64D00">
        <w:rPr>
          <w:rFonts w:ascii="Candara" w:eastAsia="Calibri" w:hAnsi="Candara" w:cs="Arial"/>
          <w:sz w:val="24"/>
          <w:szCs w:val="24"/>
          <w:lang w:val="id-ID"/>
        </w:rPr>
        <w:t>Dengan hasil perhitungan dengan menggunakan program excel diketahui bahwa: F</w:t>
      </w:r>
      <w:r w:rsidRPr="00E64D00">
        <w:rPr>
          <w:rFonts w:ascii="Candara" w:eastAsia="Calibri" w:hAnsi="Candara" w:cs="Arial"/>
          <w:sz w:val="24"/>
          <w:szCs w:val="24"/>
          <w:vertAlign w:val="subscript"/>
          <w:lang w:val="id-ID"/>
        </w:rPr>
        <w:t xml:space="preserve">hitung </w:t>
      </w:r>
      <w:r w:rsidRPr="00E64D00">
        <w:rPr>
          <w:rFonts w:ascii="Candara" w:eastAsia="Calibri" w:hAnsi="Candara" w:cs="Arial"/>
          <w:sz w:val="24"/>
          <w:szCs w:val="24"/>
          <w:lang w:val="id-ID"/>
        </w:rPr>
        <w:t xml:space="preserve">= </w:t>
      </w:r>
      <w:r w:rsidRPr="00E64D00">
        <w:rPr>
          <w:rFonts w:ascii="Candara" w:eastAsia="Times New Roman" w:hAnsi="Candara" w:cs="Arial"/>
          <w:color w:val="222222"/>
          <w:sz w:val="24"/>
          <w:szCs w:val="24"/>
          <w:lang w:eastAsia="id-ID"/>
        </w:rPr>
        <w:t>15,0478</w:t>
      </w:r>
      <w:r w:rsidRPr="00E64D00">
        <w:rPr>
          <w:rFonts w:ascii="Candara" w:eastAsia="Times New Roman" w:hAnsi="Candara" w:cs="Arial"/>
          <w:color w:val="222222"/>
          <w:sz w:val="24"/>
          <w:szCs w:val="24"/>
          <w:lang w:val="id-ID" w:eastAsia="id-ID"/>
        </w:rPr>
        <w:t xml:space="preserve"> </w:t>
      </w:r>
      <w:r w:rsidRPr="00E64D00">
        <w:rPr>
          <w:rFonts w:ascii="Candara" w:eastAsia="Calibri" w:hAnsi="Candara" w:cs="Arial"/>
          <w:sz w:val="24"/>
          <w:szCs w:val="24"/>
          <w:lang w:val="id-ID"/>
        </w:rPr>
        <w:t>dan F</w:t>
      </w:r>
      <w:r w:rsidRPr="00E64D00">
        <w:rPr>
          <w:rFonts w:ascii="Candara" w:eastAsia="Calibri" w:hAnsi="Candara" w:cs="Arial"/>
          <w:sz w:val="24"/>
          <w:szCs w:val="24"/>
          <w:vertAlign w:val="subscript"/>
          <w:lang w:val="id-ID"/>
        </w:rPr>
        <w:t xml:space="preserve">tabel </w:t>
      </w:r>
      <w:r w:rsidRPr="00E64D00">
        <w:rPr>
          <w:rFonts w:ascii="Candara" w:eastAsia="Calibri" w:hAnsi="Candara" w:cs="Arial"/>
          <w:sz w:val="24"/>
          <w:szCs w:val="24"/>
          <w:lang w:val="id-ID"/>
        </w:rPr>
        <w:t xml:space="preserve">= </w:t>
      </w:r>
      <w:r w:rsidRPr="00E64D00">
        <w:rPr>
          <w:rFonts w:ascii="Candara" w:eastAsia="Calibri" w:hAnsi="Candara" w:cs="Arial"/>
          <w:color w:val="222222"/>
          <w:sz w:val="24"/>
          <w:szCs w:val="24"/>
          <w:lang w:eastAsia="id-ID"/>
        </w:rPr>
        <w:t>2,6059</w:t>
      </w:r>
      <w:r w:rsidRPr="00E64D00">
        <w:rPr>
          <w:rFonts w:ascii="Candara" w:eastAsia="Calibri" w:hAnsi="Candara" w:cs="Arial"/>
          <w:color w:val="222222"/>
          <w:sz w:val="24"/>
          <w:szCs w:val="24"/>
          <w:lang w:val="id-ID" w:eastAsia="id-ID"/>
        </w:rPr>
        <w:t xml:space="preserve">, maka </w:t>
      </w:r>
      <w:r w:rsidRPr="00E64D00">
        <w:rPr>
          <w:rFonts w:ascii="Candara" w:eastAsia="Calibri" w:hAnsi="Candara" w:cs="Arial"/>
          <w:sz w:val="24"/>
          <w:szCs w:val="24"/>
          <w:lang w:val="id-ID"/>
        </w:rPr>
        <w:t>F</w:t>
      </w:r>
      <w:r w:rsidRPr="00E64D00">
        <w:rPr>
          <w:rFonts w:ascii="Candara" w:eastAsia="Calibri" w:hAnsi="Candara" w:cs="Arial"/>
          <w:sz w:val="24"/>
          <w:szCs w:val="24"/>
          <w:vertAlign w:val="subscript"/>
          <w:lang w:val="id-ID"/>
        </w:rPr>
        <w:t>hitung</w:t>
      </w:r>
      <w:r w:rsidRPr="00E64D00">
        <w:rPr>
          <w:rFonts w:ascii="Candara" w:eastAsia="Calibri" w:hAnsi="Candara" w:cs="Arial"/>
          <w:sz w:val="24"/>
          <w:szCs w:val="24"/>
          <w:lang w:val="id-ID"/>
        </w:rPr>
        <w:t xml:space="preserve"> ≥ dari F</w:t>
      </w:r>
      <w:r w:rsidRPr="00E64D00">
        <w:rPr>
          <w:rFonts w:ascii="Candara" w:eastAsia="Calibri" w:hAnsi="Candara" w:cs="Arial"/>
          <w:sz w:val="24"/>
          <w:szCs w:val="24"/>
          <w:vertAlign w:val="subscript"/>
          <w:lang w:val="id-ID"/>
        </w:rPr>
        <w:t>tabel</w:t>
      </w:r>
      <w:r w:rsidRPr="00E64D00">
        <w:rPr>
          <w:rFonts w:ascii="Candara" w:eastAsia="Calibri" w:hAnsi="Candara" w:cs="Arial"/>
          <w:sz w:val="24"/>
          <w:szCs w:val="24"/>
          <w:lang w:val="id-ID"/>
        </w:rPr>
        <w:t xml:space="preserve">, sehingga Ho ditolak dan  Ha diterima. </w:t>
      </w:r>
    </w:p>
    <w:p w14:paraId="5DAD8BD1" w14:textId="24CCBB96" w:rsidR="00E64D00" w:rsidRPr="00E64D00" w:rsidRDefault="00E64D00" w:rsidP="00EB4882">
      <w:pPr>
        <w:numPr>
          <w:ilvl w:val="0"/>
          <w:numId w:val="2"/>
        </w:numPr>
        <w:spacing w:after="160" w:line="360" w:lineRule="auto"/>
        <w:ind w:left="540" w:hanging="540"/>
        <w:contextualSpacing/>
        <w:rPr>
          <w:rFonts w:ascii="Candara" w:eastAsia="Calibri" w:hAnsi="Candara" w:cs="Arial"/>
          <w:sz w:val="24"/>
          <w:szCs w:val="24"/>
          <w:lang w:val="id-ID"/>
        </w:rPr>
      </w:pPr>
      <w:r w:rsidRPr="00E64D00">
        <w:rPr>
          <w:rFonts w:ascii="Candara" w:eastAsia="Calibri" w:hAnsi="Candara" w:cs="Arial"/>
          <w:sz w:val="24"/>
          <w:szCs w:val="24"/>
          <w:lang w:val="id-ID"/>
        </w:rPr>
        <w:t xml:space="preserve">Hal ini dapat diartikan bahwa terdapat perbedaan signifikan antara rata-rata sub-variabel </w:t>
      </w:r>
      <w:r w:rsidRPr="00E64D00">
        <w:rPr>
          <w:rFonts w:ascii="Candara" w:eastAsia="Calibri" w:hAnsi="Candara" w:cs="Arial"/>
          <w:sz w:val="24"/>
          <w:szCs w:val="24"/>
          <w:shd w:val="clear" w:color="auto" w:fill="FFFFFF"/>
          <w:lang w:val="id-ID"/>
        </w:rPr>
        <w:t xml:space="preserve">SDM </w:t>
      </w:r>
      <w:r w:rsidRPr="00E64D00">
        <w:rPr>
          <w:rFonts w:ascii="Candara" w:eastAsia="Calibri" w:hAnsi="Candara" w:cs="Arial"/>
          <w:i/>
          <w:sz w:val="24"/>
          <w:szCs w:val="24"/>
          <w:shd w:val="clear" w:color="auto" w:fill="FFFFFF"/>
          <w:lang w:val="id-ID"/>
        </w:rPr>
        <w:t>Crew</w:t>
      </w:r>
      <w:r w:rsidRPr="00E64D00">
        <w:rPr>
          <w:rFonts w:ascii="Candara" w:eastAsia="Calibri" w:hAnsi="Candara" w:cs="Arial"/>
          <w:sz w:val="24"/>
          <w:szCs w:val="24"/>
          <w:shd w:val="clear" w:color="auto" w:fill="FFFFFF"/>
          <w:lang w:val="id-ID"/>
        </w:rPr>
        <w:t xml:space="preserve"> KRI, Kondisi </w:t>
      </w:r>
      <w:r w:rsidRPr="00E64D00">
        <w:rPr>
          <w:rFonts w:ascii="Candara" w:eastAsia="Calibri" w:hAnsi="Candara" w:cs="Arial"/>
          <w:i/>
          <w:sz w:val="24"/>
          <w:szCs w:val="24"/>
          <w:shd w:val="clear" w:color="auto" w:fill="FFFFFF"/>
          <w:lang w:val="id-ID"/>
        </w:rPr>
        <w:t>Platform</w:t>
      </w:r>
      <w:r w:rsidRPr="00E64D00">
        <w:rPr>
          <w:rFonts w:ascii="Candara" w:eastAsia="Calibri" w:hAnsi="Candara" w:cs="Arial"/>
          <w:sz w:val="24"/>
          <w:szCs w:val="24"/>
          <w:shd w:val="clear" w:color="auto" w:fill="FFFFFF"/>
          <w:lang w:val="id-ID"/>
        </w:rPr>
        <w:t xml:space="preserve"> dan </w:t>
      </w:r>
      <w:r w:rsidRPr="00E64D00">
        <w:rPr>
          <w:rFonts w:ascii="Candara" w:eastAsia="Calibri" w:hAnsi="Candara" w:cs="Arial"/>
          <w:sz w:val="24"/>
          <w:szCs w:val="24"/>
          <w:shd w:val="clear" w:color="auto" w:fill="FFFFFF"/>
          <w:lang w:val="id-ID"/>
        </w:rPr>
        <w:lastRenderedPageBreak/>
        <w:t>Sewaco KRI, Dukungan Logistik BBM</w:t>
      </w:r>
      <w:r w:rsidRPr="00E64D00">
        <w:rPr>
          <w:rFonts w:ascii="Candara" w:eastAsia="Calibri" w:hAnsi="Candara" w:cs="Arial"/>
          <w:sz w:val="24"/>
          <w:szCs w:val="24"/>
          <w:shd w:val="clear" w:color="auto" w:fill="FFFFFF"/>
        </w:rPr>
        <w:t xml:space="preserve">, </w:t>
      </w:r>
      <w:r w:rsidRPr="00E64D00">
        <w:rPr>
          <w:rFonts w:ascii="Candara" w:eastAsia="等线 Light" w:hAnsi="Candara" w:cs="Arial"/>
          <w:sz w:val="24"/>
          <w:szCs w:val="24"/>
        </w:rPr>
        <w:t>Sistem pemeliharaan terencana (</w:t>
      </w:r>
      <w:r w:rsidRPr="00E64D00">
        <w:rPr>
          <w:rFonts w:ascii="Candara" w:eastAsia="等线 Light" w:hAnsi="Candara" w:cs="Arial"/>
          <w:i/>
          <w:sz w:val="24"/>
          <w:szCs w:val="24"/>
        </w:rPr>
        <w:t>Planned Maintenace System</w:t>
      </w:r>
      <w:r w:rsidRPr="00E64D00">
        <w:rPr>
          <w:rFonts w:ascii="Candara" w:eastAsia="等线 Light" w:hAnsi="Candara" w:cs="Arial"/>
          <w:sz w:val="24"/>
          <w:szCs w:val="24"/>
        </w:rPr>
        <w:t xml:space="preserve">) </w:t>
      </w:r>
      <w:r w:rsidRPr="00E64D00">
        <w:rPr>
          <w:rFonts w:ascii="Candara" w:eastAsia="Calibri" w:hAnsi="Candara" w:cs="Arial"/>
          <w:sz w:val="24"/>
          <w:szCs w:val="24"/>
          <w:shd w:val="clear" w:color="auto" w:fill="FFFFFF"/>
        </w:rPr>
        <w:t xml:space="preserve">dan Dukungan suku cadang </w:t>
      </w:r>
      <w:r w:rsidRPr="00E64D00">
        <w:rPr>
          <w:rFonts w:ascii="Candara" w:eastAsia="Calibri" w:hAnsi="Candara" w:cs="Arial"/>
          <w:sz w:val="24"/>
          <w:szCs w:val="24"/>
          <w:lang w:val="id-ID"/>
        </w:rPr>
        <w:t>dalam men</w:t>
      </w:r>
      <w:r w:rsidRPr="00E64D00">
        <w:rPr>
          <w:rFonts w:ascii="Candara" w:eastAsia="Calibri" w:hAnsi="Candara" w:cs="Arial"/>
          <w:sz w:val="24"/>
          <w:szCs w:val="24"/>
        </w:rPr>
        <w:t>dukung angkutan laut militer</w:t>
      </w:r>
      <w:r w:rsidRPr="00E64D00">
        <w:rPr>
          <w:rFonts w:ascii="Candara" w:eastAsia="Calibri" w:hAnsi="Candara" w:cs="Arial"/>
          <w:sz w:val="24"/>
          <w:szCs w:val="24"/>
          <w:lang w:val="id-ID"/>
        </w:rPr>
        <w:t>.</w:t>
      </w:r>
    </w:p>
    <w:p w14:paraId="7F664227" w14:textId="77777777" w:rsidR="00C829B7" w:rsidRPr="00C829B7" w:rsidRDefault="00C829B7" w:rsidP="00DC5726">
      <w:pPr>
        <w:spacing w:after="120" w:line="276" w:lineRule="auto"/>
        <w:contextualSpacing/>
        <w:rPr>
          <w:rFonts w:ascii="Candara" w:eastAsia="Calibri" w:hAnsi="Candara" w:cs="Arial"/>
          <w:b/>
          <w:sz w:val="12"/>
          <w:szCs w:val="24"/>
          <w:lang w:val="id-ID"/>
        </w:rPr>
      </w:pPr>
    </w:p>
    <w:p w14:paraId="572A3F14" w14:textId="77777777" w:rsidR="00DC5726" w:rsidRDefault="00E64D00" w:rsidP="00DC5726">
      <w:pPr>
        <w:spacing w:after="120" w:line="276" w:lineRule="auto"/>
        <w:contextualSpacing/>
        <w:rPr>
          <w:rFonts w:ascii="Candara" w:eastAsia="Calibri" w:hAnsi="Candara" w:cs="Arial"/>
          <w:b/>
          <w:sz w:val="24"/>
          <w:szCs w:val="24"/>
          <w:lang w:val="id-ID"/>
        </w:rPr>
      </w:pPr>
      <w:r w:rsidRPr="00E64D00">
        <w:rPr>
          <w:rFonts w:ascii="Candara" w:eastAsia="Calibri" w:hAnsi="Candara" w:cs="Arial"/>
          <w:b/>
          <w:sz w:val="24"/>
          <w:szCs w:val="24"/>
          <w:lang w:val="id-ID"/>
        </w:rPr>
        <w:t xml:space="preserve">Prioritas Peningkatan Kesiapan KRI di Satlinlamil Jakarta  </w:t>
      </w:r>
    </w:p>
    <w:p w14:paraId="1104C962" w14:textId="77777777" w:rsidR="00C829B7" w:rsidRPr="00C829B7" w:rsidRDefault="00C829B7" w:rsidP="00C829B7">
      <w:pPr>
        <w:spacing w:before="120" w:after="120" w:line="360" w:lineRule="auto"/>
        <w:contextualSpacing/>
        <w:rPr>
          <w:rFonts w:ascii="Candara" w:eastAsia="Calibri" w:hAnsi="Candara" w:cs="Arial"/>
          <w:sz w:val="12"/>
          <w:szCs w:val="24"/>
          <w:shd w:val="clear" w:color="auto" w:fill="FFFFFF"/>
          <w:lang w:val="id-ID"/>
        </w:rPr>
      </w:pPr>
    </w:p>
    <w:p w14:paraId="6F02E073" w14:textId="2A6D612A" w:rsidR="00DC5726" w:rsidRPr="00C829B7" w:rsidRDefault="00C829B7" w:rsidP="00C829B7">
      <w:pPr>
        <w:spacing w:before="120" w:after="120" w:line="360" w:lineRule="auto"/>
        <w:contextualSpacing/>
        <w:rPr>
          <w:rFonts w:ascii="Candara" w:eastAsia="Calibri" w:hAnsi="Candara" w:cs="Arial"/>
          <w:sz w:val="14"/>
          <w:szCs w:val="24"/>
        </w:rPr>
      </w:pPr>
      <w:r w:rsidRPr="00C829B7">
        <w:rPr>
          <w:rFonts w:ascii="Candara" w:eastAsia="Calibri" w:hAnsi="Candara" w:cs="Arial"/>
          <w:sz w:val="24"/>
          <w:szCs w:val="24"/>
          <w:shd w:val="clear" w:color="auto" w:fill="FFFFFF"/>
          <w:lang w:val="id-ID"/>
        </w:rPr>
        <w:t>Hasil gabungan (</w:t>
      </w:r>
      <w:r w:rsidRPr="00C829B7">
        <w:rPr>
          <w:rFonts w:ascii="Candara" w:eastAsia="Calibri" w:hAnsi="Candara" w:cs="Arial"/>
          <w:i/>
          <w:sz w:val="24"/>
          <w:szCs w:val="24"/>
          <w:shd w:val="clear" w:color="auto" w:fill="FFFFFF"/>
          <w:lang w:val="id-ID"/>
        </w:rPr>
        <w:t>Combined</w:t>
      </w:r>
      <w:r w:rsidRPr="00C829B7">
        <w:rPr>
          <w:rFonts w:ascii="Candara" w:eastAsia="Calibri" w:hAnsi="Candara" w:cs="Arial"/>
          <w:sz w:val="24"/>
          <w:szCs w:val="24"/>
          <w:shd w:val="clear" w:color="auto" w:fill="FFFFFF"/>
          <w:lang w:val="id-ID"/>
        </w:rPr>
        <w:t xml:space="preserve">) dari </w:t>
      </w:r>
      <w:r w:rsidRPr="00C829B7">
        <w:rPr>
          <w:rFonts w:ascii="Candara" w:eastAsia="Calibri" w:hAnsi="Candara" w:cs="Arial"/>
          <w:sz w:val="24"/>
          <w:szCs w:val="24"/>
          <w:shd w:val="clear" w:color="auto" w:fill="FFFFFF"/>
        </w:rPr>
        <w:t>9</w:t>
      </w:r>
      <w:r w:rsidRPr="00C829B7">
        <w:rPr>
          <w:rFonts w:ascii="Candara" w:eastAsia="Calibri" w:hAnsi="Candara" w:cs="Arial"/>
          <w:sz w:val="24"/>
          <w:szCs w:val="24"/>
          <w:shd w:val="clear" w:color="auto" w:fill="FFFFFF"/>
          <w:lang w:val="id-ID"/>
        </w:rPr>
        <w:t xml:space="preserve"> responden yang telah memberikan penilaian terhadap berbagai alternatif pada kriteria SDM pengawak KRI, Kondisi </w:t>
      </w:r>
      <w:r w:rsidRPr="00C829B7">
        <w:rPr>
          <w:rFonts w:ascii="Candara" w:eastAsia="Calibri" w:hAnsi="Candara" w:cs="Arial"/>
          <w:i/>
          <w:sz w:val="24"/>
          <w:szCs w:val="24"/>
          <w:shd w:val="clear" w:color="auto" w:fill="FFFFFF"/>
          <w:lang w:val="id-ID"/>
        </w:rPr>
        <w:t>Platform</w:t>
      </w:r>
      <w:r w:rsidRPr="00C829B7">
        <w:rPr>
          <w:rFonts w:ascii="Candara" w:eastAsia="Calibri" w:hAnsi="Candara" w:cs="Arial"/>
          <w:sz w:val="24"/>
          <w:szCs w:val="24"/>
          <w:shd w:val="clear" w:color="auto" w:fill="FFFFFF"/>
          <w:lang w:val="id-ID"/>
        </w:rPr>
        <w:t xml:space="preserve"> dan </w:t>
      </w:r>
      <w:r w:rsidRPr="00C829B7">
        <w:rPr>
          <w:rFonts w:ascii="Candara" w:eastAsia="Calibri" w:hAnsi="Candara" w:cs="Arial"/>
          <w:i/>
          <w:sz w:val="24"/>
          <w:szCs w:val="24"/>
          <w:shd w:val="clear" w:color="auto" w:fill="FFFFFF"/>
          <w:lang w:val="id-ID"/>
        </w:rPr>
        <w:t>Sewaco</w:t>
      </w:r>
      <w:r w:rsidRPr="00C829B7">
        <w:rPr>
          <w:rFonts w:ascii="Candara" w:eastAsia="Calibri" w:hAnsi="Candara" w:cs="Arial"/>
          <w:sz w:val="24"/>
          <w:szCs w:val="24"/>
          <w:shd w:val="clear" w:color="auto" w:fill="FFFFFF"/>
          <w:lang w:val="id-ID"/>
        </w:rPr>
        <w:t xml:space="preserve">, Dukungan bahan bakar minyak (BBM), </w:t>
      </w:r>
      <w:r w:rsidRPr="00C829B7">
        <w:rPr>
          <w:rFonts w:ascii="Candara" w:eastAsia="Calibri" w:hAnsi="Candara" w:cs="Arial"/>
          <w:sz w:val="24"/>
          <w:szCs w:val="24"/>
          <w:shd w:val="clear" w:color="auto" w:fill="FFFFFF"/>
        </w:rPr>
        <w:t>Sistem pemeliharaan terencana (</w:t>
      </w:r>
      <w:r w:rsidRPr="00C829B7">
        <w:rPr>
          <w:rFonts w:ascii="Candara" w:eastAsia="Calibri" w:hAnsi="Candara" w:cs="Arial"/>
          <w:i/>
          <w:sz w:val="24"/>
          <w:szCs w:val="24"/>
          <w:shd w:val="clear" w:color="auto" w:fill="FFFFFF"/>
        </w:rPr>
        <w:t>Planned Maintenance Systems</w:t>
      </w:r>
      <w:r w:rsidRPr="00C829B7">
        <w:rPr>
          <w:rFonts w:ascii="Candara" w:eastAsia="Calibri" w:hAnsi="Candara" w:cs="Arial"/>
          <w:sz w:val="24"/>
          <w:szCs w:val="24"/>
          <w:shd w:val="clear" w:color="auto" w:fill="FFFFFF"/>
        </w:rPr>
        <w:t>-PMS)</w:t>
      </w:r>
      <w:r w:rsidRPr="00C829B7">
        <w:rPr>
          <w:rFonts w:ascii="Candara" w:eastAsia="Calibri" w:hAnsi="Candara" w:cs="Arial"/>
          <w:sz w:val="24"/>
          <w:szCs w:val="24"/>
          <w:shd w:val="clear" w:color="auto" w:fill="FFFFFF"/>
          <w:lang w:val="id-ID"/>
        </w:rPr>
        <w:t xml:space="preserve"> dan </w:t>
      </w:r>
      <w:r w:rsidRPr="00C829B7">
        <w:rPr>
          <w:rFonts w:ascii="Candara" w:eastAsia="Calibri" w:hAnsi="Candara" w:cs="Arial"/>
          <w:sz w:val="24"/>
          <w:szCs w:val="24"/>
          <w:shd w:val="clear" w:color="auto" w:fill="FFFFFF"/>
        </w:rPr>
        <w:t>Dukungan suku cadang</w:t>
      </w:r>
      <w:r w:rsidRPr="00C829B7">
        <w:rPr>
          <w:rFonts w:ascii="Candara" w:eastAsia="Calibri" w:hAnsi="Candara" w:cs="Arial"/>
          <w:sz w:val="24"/>
          <w:szCs w:val="24"/>
          <w:shd w:val="clear" w:color="auto" w:fill="FFFFFF"/>
          <w:lang w:val="id-ID"/>
        </w:rPr>
        <w:t xml:space="preserve"> untuk peningkatan kesiapan KRI di jajaran Satlinlamil Jakarta  guna </w:t>
      </w:r>
      <w:r w:rsidRPr="00C829B7">
        <w:rPr>
          <w:rFonts w:ascii="Candara" w:eastAsia="Calibri" w:hAnsi="Candara" w:cs="Arial"/>
          <w:sz w:val="24"/>
          <w:szCs w:val="24"/>
          <w:shd w:val="clear" w:color="auto" w:fill="FFFFFF"/>
        </w:rPr>
        <w:t xml:space="preserve">mendukung Angkutan Laut Militer (Anglamil) </w:t>
      </w:r>
      <w:r w:rsidRPr="00C829B7">
        <w:rPr>
          <w:rFonts w:ascii="Candara" w:eastAsia="Calibri" w:hAnsi="Candara" w:cs="Arial"/>
          <w:sz w:val="24"/>
          <w:szCs w:val="24"/>
          <w:shd w:val="clear" w:color="auto" w:fill="FFFFFF"/>
          <w:lang w:val="id-ID"/>
        </w:rPr>
        <w:t xml:space="preserve">dengan menggunakan </w:t>
      </w:r>
      <w:r w:rsidRPr="00C829B7">
        <w:rPr>
          <w:rFonts w:ascii="Candara" w:eastAsia="Calibri" w:hAnsi="Candara" w:cs="Arial"/>
          <w:i/>
          <w:sz w:val="24"/>
          <w:szCs w:val="24"/>
          <w:shd w:val="clear" w:color="auto" w:fill="FFFFFF"/>
          <w:lang w:val="id-ID"/>
        </w:rPr>
        <w:t>tools Expert Choice</w:t>
      </w:r>
      <w:r w:rsidRPr="00C829B7">
        <w:rPr>
          <w:rFonts w:ascii="Candara" w:eastAsia="Calibri" w:hAnsi="Candara" w:cs="Arial"/>
          <w:sz w:val="24"/>
          <w:szCs w:val="24"/>
          <w:shd w:val="clear" w:color="auto" w:fill="FFFFFF"/>
          <w:lang w:val="id-ID"/>
        </w:rPr>
        <w:t xml:space="preserve"> 11 emenuhi syarat inkonsistensi ≤ 0,1</w:t>
      </w:r>
      <w:r>
        <w:rPr>
          <w:rFonts w:ascii="Candara" w:eastAsia="Calibri" w:hAnsi="Candara" w:cs="Arial"/>
          <w:sz w:val="24"/>
          <w:szCs w:val="24"/>
          <w:shd w:val="clear" w:color="auto" w:fill="FFFFFF"/>
        </w:rPr>
        <w:t>.</w:t>
      </w:r>
    </w:p>
    <w:p w14:paraId="4B3F4B24" w14:textId="62F254FE" w:rsidR="00E64D00" w:rsidRDefault="00E64D00" w:rsidP="00DC5726">
      <w:pPr>
        <w:spacing w:after="120" w:line="276" w:lineRule="auto"/>
        <w:contextualSpacing/>
        <w:rPr>
          <w:rFonts w:ascii="Candara" w:eastAsia="Calibri" w:hAnsi="Candara" w:cs="Arial"/>
          <w:b/>
          <w:sz w:val="24"/>
          <w:szCs w:val="24"/>
          <w:shd w:val="clear" w:color="auto" w:fill="FFFFFF"/>
          <w:lang w:val="id-ID"/>
        </w:rPr>
      </w:pPr>
      <w:r w:rsidRPr="00E64D00">
        <w:rPr>
          <w:rFonts w:ascii="Candara" w:eastAsia="Calibri" w:hAnsi="Candara" w:cs="Arial"/>
          <w:b/>
          <w:sz w:val="24"/>
          <w:szCs w:val="24"/>
          <w:shd w:val="clear" w:color="auto" w:fill="FFFFFF"/>
          <w:lang w:val="id-ID"/>
        </w:rPr>
        <w:t xml:space="preserve">Kriteria </w:t>
      </w:r>
      <w:r w:rsidR="00237FC2">
        <w:rPr>
          <w:rFonts w:ascii="Candara" w:eastAsia="Calibri" w:hAnsi="Candara" w:cs="Arial"/>
          <w:b/>
          <w:sz w:val="24"/>
          <w:szCs w:val="24"/>
          <w:shd w:val="clear" w:color="auto" w:fill="FFFFFF"/>
        </w:rPr>
        <w:t>dengan</w:t>
      </w:r>
      <w:r w:rsidRPr="00E64D00">
        <w:rPr>
          <w:rFonts w:ascii="Candara" w:eastAsia="Calibri" w:hAnsi="Candara" w:cs="Arial"/>
          <w:b/>
          <w:sz w:val="24"/>
          <w:szCs w:val="24"/>
          <w:shd w:val="clear" w:color="auto" w:fill="FFFFFF"/>
          <w:lang w:val="id-ID"/>
        </w:rPr>
        <w:t xml:space="preserve"> Tujuan </w:t>
      </w:r>
      <w:r w:rsidRPr="00E64D00">
        <w:rPr>
          <w:rFonts w:ascii="Candara" w:eastAsia="Calibri" w:hAnsi="Candara" w:cs="Arial"/>
          <w:b/>
          <w:sz w:val="24"/>
          <w:szCs w:val="24"/>
          <w:lang w:val="id-ID"/>
        </w:rPr>
        <w:t xml:space="preserve">Meningkatkan </w:t>
      </w:r>
      <w:r w:rsidRPr="00E64D00">
        <w:rPr>
          <w:rFonts w:ascii="Candara" w:eastAsia="Calibri" w:hAnsi="Candara" w:cs="Arial"/>
          <w:b/>
          <w:sz w:val="24"/>
          <w:szCs w:val="24"/>
        </w:rPr>
        <w:t>kesiapan KRI di bawah jajaran Satlinlamil Jakarta</w:t>
      </w:r>
      <w:r w:rsidRPr="00E64D00">
        <w:rPr>
          <w:rFonts w:ascii="Candara" w:eastAsia="Calibri" w:hAnsi="Candara" w:cs="Arial"/>
          <w:b/>
          <w:sz w:val="24"/>
          <w:szCs w:val="24"/>
          <w:shd w:val="clear" w:color="auto" w:fill="FFFFFF"/>
          <w:lang w:val="id-ID"/>
        </w:rPr>
        <w:t>.</w:t>
      </w:r>
    </w:p>
    <w:p w14:paraId="247A9345" w14:textId="77777777" w:rsidR="00DC5726" w:rsidRPr="00E64D00" w:rsidRDefault="00DC5726" w:rsidP="00DC5726">
      <w:pPr>
        <w:spacing w:after="120"/>
        <w:contextualSpacing/>
        <w:rPr>
          <w:rFonts w:ascii="Candara" w:eastAsia="Calibri" w:hAnsi="Candara" w:cs="Arial"/>
          <w:b/>
          <w:sz w:val="12"/>
          <w:szCs w:val="24"/>
          <w:shd w:val="clear" w:color="auto" w:fill="FFFFFF"/>
          <w:lang w:val="id-ID"/>
        </w:rPr>
      </w:pPr>
    </w:p>
    <w:p w14:paraId="563280B0" w14:textId="79FF4EAA" w:rsidR="00E64D00" w:rsidRDefault="00E64D00" w:rsidP="00DC5726">
      <w:pPr>
        <w:spacing w:after="120" w:line="360" w:lineRule="auto"/>
        <w:contextualSpacing/>
        <w:rPr>
          <w:rFonts w:ascii="Candara" w:eastAsia="Calibri" w:hAnsi="Candara" w:cs="Arial"/>
          <w:sz w:val="24"/>
          <w:szCs w:val="24"/>
          <w:shd w:val="clear" w:color="auto" w:fill="FFFFFF"/>
          <w:lang w:val="id-ID"/>
        </w:rPr>
      </w:pPr>
      <w:r w:rsidRPr="00E64D00">
        <w:rPr>
          <w:rFonts w:ascii="Candara" w:eastAsia="Calibri" w:hAnsi="Candara" w:cs="Arial"/>
          <w:sz w:val="24"/>
          <w:szCs w:val="24"/>
          <w:shd w:val="clear" w:color="auto" w:fill="FFFFFF"/>
          <w:lang w:val="id-ID"/>
        </w:rPr>
        <w:t xml:space="preserve">Dari hasil penilaian dengan </w:t>
      </w:r>
      <w:r w:rsidRPr="00E64D00">
        <w:rPr>
          <w:rFonts w:ascii="Candara" w:eastAsia="Calibri" w:hAnsi="Candara" w:cs="Arial"/>
          <w:sz w:val="24"/>
          <w:szCs w:val="24"/>
          <w:shd w:val="clear" w:color="auto" w:fill="FFFFFF"/>
        </w:rPr>
        <w:t>5</w:t>
      </w:r>
      <w:r w:rsidRPr="00E64D00">
        <w:rPr>
          <w:rFonts w:ascii="Candara" w:eastAsia="Calibri" w:hAnsi="Candara" w:cs="Arial"/>
          <w:sz w:val="24"/>
          <w:szCs w:val="24"/>
          <w:shd w:val="clear" w:color="auto" w:fill="FFFFFF"/>
          <w:lang w:val="id-ID"/>
        </w:rPr>
        <w:t xml:space="preserve"> kriteria dapat diuraikan bahwa </w:t>
      </w:r>
      <w:r w:rsidRPr="00E64D00">
        <w:rPr>
          <w:rFonts w:ascii="Candara" w:eastAsia="Calibri" w:hAnsi="Candara" w:cs="Arial"/>
          <w:sz w:val="24"/>
          <w:szCs w:val="24"/>
          <w:lang w:val="id-ID"/>
        </w:rPr>
        <w:t xml:space="preserve">untuk meningkatkan peningkatan kesiapan KRI di Satlinlamil Jakarta guna  </w:t>
      </w:r>
      <w:r w:rsidRPr="00E64D00">
        <w:rPr>
          <w:rFonts w:ascii="Candara" w:eastAsia="Calibri" w:hAnsi="Candara" w:cs="Arial"/>
          <w:sz w:val="24"/>
          <w:szCs w:val="24"/>
        </w:rPr>
        <w:t>mendukung angkutan laut militer</w:t>
      </w:r>
      <w:r w:rsidRPr="00E64D00">
        <w:rPr>
          <w:rFonts w:ascii="Candara" w:eastAsia="Calibri" w:hAnsi="Candara" w:cs="Arial"/>
          <w:sz w:val="24"/>
          <w:szCs w:val="24"/>
          <w:lang w:val="id-ID"/>
        </w:rPr>
        <w:t xml:space="preserve"> diperlukan pemilihan prioritas yang meliputi:</w:t>
      </w:r>
      <w:r w:rsidRPr="00E64D00">
        <w:rPr>
          <w:rFonts w:ascii="Candara" w:eastAsia="Calibri" w:hAnsi="Candara" w:cs="Arial"/>
          <w:sz w:val="24"/>
          <w:szCs w:val="24"/>
          <w:shd w:val="clear" w:color="auto" w:fill="FFFFFF"/>
          <w:lang w:val="id-ID"/>
        </w:rPr>
        <w:t xml:space="preserve"> </w:t>
      </w:r>
      <w:r w:rsidRPr="00E64D00">
        <w:rPr>
          <w:rFonts w:ascii="Candara" w:eastAsia="Calibri" w:hAnsi="Candara" w:cs="Arial"/>
          <w:sz w:val="24"/>
          <w:szCs w:val="24"/>
          <w:shd w:val="clear" w:color="auto" w:fill="FFFFFF"/>
        </w:rPr>
        <w:t xml:space="preserve">Sistem pemeliharaan terencana (0,292), </w:t>
      </w:r>
      <w:r w:rsidRPr="00E64D00">
        <w:rPr>
          <w:rFonts w:ascii="Candara" w:eastAsia="Calibri" w:hAnsi="Candara" w:cs="Arial"/>
          <w:sz w:val="24"/>
          <w:szCs w:val="24"/>
          <w:shd w:val="clear" w:color="auto" w:fill="FFFFFF"/>
          <w:lang w:val="id-ID"/>
        </w:rPr>
        <w:t xml:space="preserve">Kondisi </w:t>
      </w:r>
      <w:r w:rsidRPr="00E64D00">
        <w:rPr>
          <w:rFonts w:ascii="Candara" w:eastAsia="Calibri" w:hAnsi="Candara" w:cs="Arial"/>
          <w:sz w:val="24"/>
          <w:szCs w:val="24"/>
          <w:shd w:val="clear" w:color="auto" w:fill="FFFFFF"/>
          <w:lang w:val="id-ID"/>
        </w:rPr>
        <w:lastRenderedPageBreak/>
        <w:t>Platform dan Sewaco KRI (0,</w:t>
      </w:r>
      <w:r w:rsidRPr="00E64D00">
        <w:rPr>
          <w:rFonts w:ascii="Candara" w:eastAsia="Calibri" w:hAnsi="Candara" w:cs="Arial"/>
          <w:sz w:val="24"/>
          <w:szCs w:val="24"/>
          <w:shd w:val="clear" w:color="auto" w:fill="FFFFFF"/>
        </w:rPr>
        <w:t>258</w:t>
      </w:r>
      <w:r w:rsidRPr="00E64D00">
        <w:rPr>
          <w:rFonts w:ascii="Candara" w:eastAsia="Calibri" w:hAnsi="Candara" w:cs="Arial"/>
          <w:sz w:val="24"/>
          <w:szCs w:val="24"/>
          <w:shd w:val="clear" w:color="auto" w:fill="FFFFFF"/>
          <w:lang w:val="id-ID"/>
        </w:rPr>
        <w:t>), SDM Crew KRI (0,</w:t>
      </w:r>
      <w:r w:rsidRPr="00E64D00">
        <w:rPr>
          <w:rFonts w:ascii="Candara" w:eastAsia="Calibri" w:hAnsi="Candara" w:cs="Arial"/>
          <w:sz w:val="24"/>
          <w:szCs w:val="24"/>
          <w:shd w:val="clear" w:color="auto" w:fill="FFFFFF"/>
        </w:rPr>
        <w:t>219</w:t>
      </w:r>
      <w:r w:rsidRPr="00E64D00">
        <w:rPr>
          <w:rFonts w:ascii="Candara" w:eastAsia="Calibri" w:hAnsi="Candara" w:cs="Arial"/>
          <w:sz w:val="24"/>
          <w:szCs w:val="24"/>
          <w:shd w:val="clear" w:color="auto" w:fill="FFFFFF"/>
          <w:lang w:val="id-ID"/>
        </w:rPr>
        <w:t>), Dukungan Logistik BBM (0,</w:t>
      </w:r>
      <w:r w:rsidRPr="00E64D00">
        <w:rPr>
          <w:rFonts w:ascii="Candara" w:eastAsia="Calibri" w:hAnsi="Candara" w:cs="Arial"/>
          <w:sz w:val="24"/>
          <w:szCs w:val="24"/>
          <w:shd w:val="clear" w:color="auto" w:fill="FFFFFF"/>
        </w:rPr>
        <w:t>139</w:t>
      </w:r>
      <w:r w:rsidRPr="00E64D00">
        <w:rPr>
          <w:rFonts w:ascii="Candara" w:eastAsia="Calibri" w:hAnsi="Candara" w:cs="Arial"/>
          <w:sz w:val="24"/>
          <w:szCs w:val="24"/>
          <w:shd w:val="clear" w:color="auto" w:fill="FFFFFF"/>
          <w:lang w:val="id-ID"/>
        </w:rPr>
        <w:t xml:space="preserve">), </w:t>
      </w:r>
      <w:r w:rsidRPr="00E64D00">
        <w:rPr>
          <w:rFonts w:ascii="Candara" w:eastAsia="Calibri" w:hAnsi="Candara" w:cs="Arial"/>
          <w:sz w:val="24"/>
          <w:szCs w:val="24"/>
          <w:shd w:val="clear" w:color="auto" w:fill="FFFFFF"/>
        </w:rPr>
        <w:t>dan Dukungan suku cadang</w:t>
      </w:r>
      <w:r w:rsidRPr="00E64D00">
        <w:rPr>
          <w:rFonts w:ascii="Candara" w:eastAsia="Calibri" w:hAnsi="Candara" w:cs="Arial"/>
          <w:sz w:val="24"/>
          <w:szCs w:val="24"/>
          <w:shd w:val="clear" w:color="auto" w:fill="FFFFFF"/>
          <w:lang w:val="id-ID"/>
        </w:rPr>
        <w:t xml:space="preserve"> (0,0</w:t>
      </w:r>
      <w:r w:rsidRPr="00E64D00">
        <w:rPr>
          <w:rFonts w:ascii="Candara" w:eastAsia="Calibri" w:hAnsi="Candara" w:cs="Arial"/>
          <w:sz w:val="24"/>
          <w:szCs w:val="24"/>
          <w:shd w:val="clear" w:color="auto" w:fill="FFFFFF"/>
        </w:rPr>
        <w:t>93</w:t>
      </w:r>
      <w:r w:rsidRPr="00E64D00">
        <w:rPr>
          <w:rFonts w:ascii="Candara" w:eastAsia="Calibri" w:hAnsi="Candara" w:cs="Arial"/>
          <w:sz w:val="24"/>
          <w:szCs w:val="24"/>
          <w:shd w:val="clear" w:color="auto" w:fill="FFFFFF"/>
          <w:lang w:val="id-ID"/>
        </w:rPr>
        <w:t xml:space="preserve">). </w:t>
      </w:r>
    </w:p>
    <w:p w14:paraId="6A7FCD41" w14:textId="77777777" w:rsidR="00E64D00" w:rsidRPr="00E64D00" w:rsidRDefault="00E64D00" w:rsidP="00DC5726">
      <w:pPr>
        <w:spacing w:line="360" w:lineRule="auto"/>
        <w:contextualSpacing/>
        <w:jc w:val="left"/>
        <w:rPr>
          <w:rFonts w:ascii="Candara" w:eastAsia="Calibri" w:hAnsi="Candara" w:cs="Arial"/>
          <w:b/>
          <w:sz w:val="24"/>
          <w:szCs w:val="24"/>
          <w:shd w:val="clear" w:color="auto" w:fill="FFFFFF"/>
          <w:lang w:val="id-ID"/>
        </w:rPr>
      </w:pPr>
      <w:r w:rsidRPr="00E64D00">
        <w:rPr>
          <w:rFonts w:ascii="Candara" w:eastAsia="Calibri" w:hAnsi="Candara" w:cs="Times New Roman"/>
          <w:noProof/>
          <w:lang w:val="id-ID" w:eastAsia="id-ID"/>
        </w:rPr>
        <w:drawing>
          <wp:inline distT="0" distB="0" distL="0" distR="0" wp14:anchorId="59FD7247" wp14:editId="065E25BA">
            <wp:extent cx="2741087" cy="1870754"/>
            <wp:effectExtent l="0" t="0" r="2540" b="0"/>
            <wp:docPr id="10" name="Picture 10"/>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1724" t="15124" r="12443" b="61993"/>
                    <a:stretch/>
                  </pic:blipFill>
                  <pic:spPr bwMode="auto">
                    <a:xfrm>
                      <a:off x="0" y="0"/>
                      <a:ext cx="2763998" cy="1886390"/>
                    </a:xfrm>
                    <a:prstGeom prst="rect">
                      <a:avLst/>
                    </a:prstGeom>
                    <a:ln>
                      <a:noFill/>
                    </a:ln>
                    <a:extLst>
                      <a:ext uri="{53640926-AAD7-44D8-BBD7-CCE9431645EC}">
                        <a14:shadowObscured xmlns:a14="http://schemas.microsoft.com/office/drawing/2010/main"/>
                      </a:ext>
                    </a:extLst>
                  </pic:spPr>
                </pic:pic>
              </a:graphicData>
            </a:graphic>
          </wp:inline>
        </w:drawing>
      </w:r>
    </w:p>
    <w:p w14:paraId="43F23757" w14:textId="0F3311BE" w:rsidR="00E64D00" w:rsidRPr="00E64D00" w:rsidRDefault="00E64D00" w:rsidP="00DC5726">
      <w:pPr>
        <w:contextualSpacing/>
        <w:rPr>
          <w:rFonts w:ascii="Candara" w:eastAsia="Calibri" w:hAnsi="Candara" w:cs="Arial"/>
          <w:shd w:val="clear" w:color="auto" w:fill="FFFFFF"/>
          <w:lang w:val="id-ID"/>
        </w:rPr>
      </w:pPr>
      <w:r w:rsidRPr="00E64D00">
        <w:rPr>
          <w:rFonts w:ascii="Candara" w:eastAsia="Calibri" w:hAnsi="Candara" w:cs="Arial"/>
          <w:b/>
          <w:shd w:val="clear" w:color="auto" w:fill="FFFFFF"/>
          <w:lang w:val="id-ID"/>
        </w:rPr>
        <w:t xml:space="preserve">Gambar </w:t>
      </w:r>
      <w:r w:rsidR="00DC5726" w:rsidRPr="00DC5726">
        <w:rPr>
          <w:rFonts w:ascii="Candara" w:eastAsia="Calibri" w:hAnsi="Candara" w:cs="Arial"/>
          <w:b/>
          <w:shd w:val="clear" w:color="auto" w:fill="FFFFFF"/>
        </w:rPr>
        <w:t>3.</w:t>
      </w:r>
      <w:r w:rsidRPr="00E64D00">
        <w:rPr>
          <w:rFonts w:ascii="Candara" w:eastAsia="Calibri" w:hAnsi="Candara" w:cs="Arial"/>
          <w:shd w:val="clear" w:color="auto" w:fill="FFFFFF"/>
          <w:lang w:val="id-ID"/>
        </w:rPr>
        <w:t xml:space="preserve"> Hasil AHP aspek kriteria</w:t>
      </w:r>
    </w:p>
    <w:p w14:paraId="3E41E0B1" w14:textId="77777777" w:rsidR="00E64D00" w:rsidRPr="00E64D00" w:rsidRDefault="00E64D00" w:rsidP="00DC5726">
      <w:pPr>
        <w:tabs>
          <w:tab w:val="left" w:pos="-5670"/>
        </w:tabs>
        <w:contextualSpacing/>
        <w:rPr>
          <w:rFonts w:ascii="Candara" w:eastAsia="Calibri" w:hAnsi="Candara" w:cs="Arial"/>
          <w:lang w:val="id-ID"/>
        </w:rPr>
      </w:pPr>
      <w:r w:rsidRPr="00E64D00">
        <w:rPr>
          <w:rFonts w:ascii="Candara" w:eastAsia="Calibri" w:hAnsi="Candara" w:cs="Arial"/>
          <w:lang w:val="id-ID"/>
        </w:rPr>
        <w:t>Sumber: Diolah Peneliti (2021)</w:t>
      </w:r>
    </w:p>
    <w:p w14:paraId="2364D691" w14:textId="77777777" w:rsidR="00334992" w:rsidRDefault="00334992" w:rsidP="00334992">
      <w:pPr>
        <w:widowControl w:val="0"/>
        <w:autoSpaceDE w:val="0"/>
        <w:autoSpaceDN w:val="0"/>
        <w:spacing w:line="360" w:lineRule="auto"/>
        <w:ind w:firstLine="540"/>
        <w:rPr>
          <w:rFonts w:ascii="Arial" w:eastAsia="Times New Roman" w:hAnsi="Arial" w:cs="Arial"/>
          <w:noProof/>
          <w:spacing w:val="-4"/>
          <w:sz w:val="24"/>
          <w:szCs w:val="24"/>
        </w:rPr>
      </w:pPr>
    </w:p>
    <w:p w14:paraId="0B35CDF1" w14:textId="77777777" w:rsidR="00334992" w:rsidRPr="006A3E12" w:rsidRDefault="00334992" w:rsidP="00DC5726">
      <w:pPr>
        <w:spacing w:after="160" w:line="360" w:lineRule="auto"/>
        <w:contextualSpacing/>
        <w:jc w:val="left"/>
        <w:rPr>
          <w:rFonts w:ascii="Candara" w:eastAsia="Calibri" w:hAnsi="Candara" w:cs="Arial"/>
          <w:b/>
          <w:sz w:val="12"/>
          <w:szCs w:val="24"/>
          <w:shd w:val="clear" w:color="auto" w:fill="FFFFFF"/>
          <w:lang w:val="id-ID"/>
        </w:rPr>
      </w:pPr>
    </w:p>
    <w:p w14:paraId="7614C719" w14:textId="310DFB3F" w:rsidR="00E64D00" w:rsidRPr="00E64D00" w:rsidRDefault="00DC5726" w:rsidP="00DC5726">
      <w:pPr>
        <w:spacing w:after="160" w:line="360" w:lineRule="auto"/>
        <w:contextualSpacing/>
        <w:jc w:val="left"/>
        <w:rPr>
          <w:rFonts w:ascii="Candara" w:eastAsia="Calibri" w:hAnsi="Candara" w:cs="Arial"/>
          <w:b/>
          <w:sz w:val="24"/>
          <w:szCs w:val="24"/>
          <w:shd w:val="clear" w:color="auto" w:fill="FFFFFF"/>
        </w:rPr>
      </w:pPr>
      <w:r w:rsidRPr="00334992">
        <w:rPr>
          <w:rFonts w:ascii="Candara" w:eastAsia="Calibri" w:hAnsi="Candara" w:cs="Arial"/>
          <w:b/>
          <w:sz w:val="24"/>
          <w:szCs w:val="24"/>
          <w:shd w:val="clear" w:color="auto" w:fill="FFFFFF"/>
          <w:lang w:val="id-ID"/>
        </w:rPr>
        <w:t>Pemilihan alternatif terbaik</w:t>
      </w:r>
      <w:r w:rsidR="00334992" w:rsidRPr="00334992">
        <w:rPr>
          <w:rFonts w:ascii="Candara" w:eastAsia="Calibri" w:hAnsi="Candara" w:cs="Arial"/>
          <w:b/>
          <w:sz w:val="24"/>
          <w:szCs w:val="24"/>
          <w:shd w:val="clear" w:color="auto" w:fill="FFFFFF"/>
        </w:rPr>
        <w:t xml:space="preserve"> dari Lima Kriteria.</w:t>
      </w:r>
    </w:p>
    <w:p w14:paraId="2A2A3A5E" w14:textId="77777777" w:rsidR="00334992" w:rsidRPr="00334992" w:rsidRDefault="00334992" w:rsidP="00DC5726">
      <w:pPr>
        <w:spacing w:line="360" w:lineRule="auto"/>
        <w:contextualSpacing/>
        <w:rPr>
          <w:rFonts w:ascii="Candara" w:eastAsia="Calibri" w:hAnsi="Candara" w:cs="Arial"/>
          <w:sz w:val="12"/>
          <w:szCs w:val="24"/>
          <w:shd w:val="clear" w:color="auto" w:fill="FFFFFF"/>
          <w:lang w:val="id-ID"/>
        </w:rPr>
      </w:pPr>
    </w:p>
    <w:p w14:paraId="01525AE9" w14:textId="5E85D555" w:rsidR="00E64D00" w:rsidRPr="006A3E12" w:rsidRDefault="00E64D00" w:rsidP="00EB4882">
      <w:pPr>
        <w:pStyle w:val="ListParagraph"/>
        <w:numPr>
          <w:ilvl w:val="0"/>
          <w:numId w:val="3"/>
        </w:numPr>
        <w:spacing w:after="120" w:line="360" w:lineRule="auto"/>
        <w:ind w:left="540" w:hanging="540"/>
        <w:jc w:val="left"/>
        <w:rPr>
          <w:rFonts w:ascii="Candara" w:eastAsia="Calibri" w:hAnsi="Candara" w:cs="Arial"/>
          <w:b/>
          <w:sz w:val="24"/>
          <w:szCs w:val="24"/>
          <w:shd w:val="clear" w:color="auto" w:fill="FFFFFF"/>
          <w:lang w:val="id-ID"/>
        </w:rPr>
      </w:pPr>
      <w:r w:rsidRPr="006A3E12">
        <w:rPr>
          <w:rFonts w:ascii="Candara" w:eastAsia="Calibri" w:hAnsi="Candara" w:cs="Arial"/>
          <w:b/>
          <w:sz w:val="24"/>
          <w:szCs w:val="24"/>
          <w:shd w:val="clear" w:color="auto" w:fill="FFFFFF"/>
        </w:rPr>
        <w:t xml:space="preserve">SDM Crew </w:t>
      </w:r>
      <w:r w:rsidRPr="006A3E12">
        <w:rPr>
          <w:rFonts w:ascii="Candara" w:eastAsia="Calibri" w:hAnsi="Candara" w:cs="Arial"/>
          <w:b/>
          <w:sz w:val="24"/>
          <w:szCs w:val="24"/>
          <w:shd w:val="clear" w:color="auto" w:fill="FFFFFF"/>
          <w:lang w:val="id-ID"/>
        </w:rPr>
        <w:t>KRI</w:t>
      </w:r>
    </w:p>
    <w:p w14:paraId="5F18F397" w14:textId="77777777" w:rsidR="002229BB" w:rsidRPr="00334992" w:rsidRDefault="00E64D00" w:rsidP="002F29F5">
      <w:pPr>
        <w:tabs>
          <w:tab w:val="left" w:pos="-5670"/>
        </w:tabs>
        <w:spacing w:after="120" w:line="360" w:lineRule="auto"/>
        <w:contextualSpacing/>
        <w:rPr>
          <w:rFonts w:ascii="Candara" w:eastAsia="Calibri" w:hAnsi="Candara" w:cs="Arial"/>
          <w:sz w:val="24"/>
          <w:szCs w:val="24"/>
        </w:rPr>
      </w:pPr>
      <w:r w:rsidRPr="00E64D00">
        <w:rPr>
          <w:rFonts w:ascii="Candara" w:eastAsia="Calibri" w:hAnsi="Candara" w:cs="Arial"/>
          <w:sz w:val="24"/>
          <w:szCs w:val="24"/>
          <w:lang w:val="id-ID"/>
        </w:rPr>
        <w:t xml:space="preserve">Dari hasil pengolahan data pada kriteria SDM Crew KRI Satlinlamil Jakarta di  </w:t>
      </w:r>
      <w:r w:rsidR="002229BB" w:rsidRPr="00334992">
        <w:rPr>
          <w:rFonts w:ascii="Candara" w:eastAsia="Calibri" w:hAnsi="Candara" w:cs="Arial"/>
          <w:sz w:val="24"/>
          <w:szCs w:val="24"/>
        </w:rPr>
        <w:t>tunjukkan pada Gambar 4.</w:t>
      </w:r>
    </w:p>
    <w:p w14:paraId="3BF2573B" w14:textId="77777777" w:rsidR="002229BB" w:rsidRPr="00E64D00" w:rsidRDefault="002229BB" w:rsidP="002229BB">
      <w:pPr>
        <w:tabs>
          <w:tab w:val="left" w:pos="-5670"/>
        </w:tabs>
        <w:contextualSpacing/>
        <w:rPr>
          <w:rFonts w:ascii="Candara" w:eastAsia="Calibri" w:hAnsi="Candara" w:cs="Arial"/>
          <w:lang w:val="id-ID"/>
        </w:rPr>
      </w:pPr>
      <w:r w:rsidRPr="00E64D00">
        <w:rPr>
          <w:rFonts w:ascii="Candara" w:eastAsia="Calibri" w:hAnsi="Candara" w:cs="Times New Roman"/>
          <w:noProof/>
          <w:lang w:val="id-ID" w:eastAsia="id-ID"/>
        </w:rPr>
        <w:drawing>
          <wp:inline distT="0" distB="0" distL="0" distR="0" wp14:anchorId="0D276175" wp14:editId="37B50978">
            <wp:extent cx="2626242" cy="1755775"/>
            <wp:effectExtent l="0" t="0" r="3175" b="0"/>
            <wp:docPr id="16" name="Picture 16"/>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1724" t="14998" r="11308" b="58048"/>
                    <a:stretch/>
                  </pic:blipFill>
                  <pic:spPr bwMode="auto">
                    <a:xfrm>
                      <a:off x="0" y="0"/>
                      <a:ext cx="2637343" cy="1763197"/>
                    </a:xfrm>
                    <a:prstGeom prst="rect">
                      <a:avLst/>
                    </a:prstGeom>
                    <a:ln>
                      <a:noFill/>
                    </a:ln>
                    <a:extLst>
                      <a:ext uri="{53640926-AAD7-44D8-BBD7-CCE9431645EC}">
                        <a14:shadowObscured xmlns:a14="http://schemas.microsoft.com/office/drawing/2010/main"/>
                      </a:ext>
                    </a:extLst>
                  </pic:spPr>
                </pic:pic>
              </a:graphicData>
            </a:graphic>
          </wp:inline>
        </w:drawing>
      </w:r>
      <w:r w:rsidRPr="00E64D00">
        <w:rPr>
          <w:rFonts w:ascii="Candara" w:eastAsia="Calibri" w:hAnsi="Candara" w:cs="Arial"/>
          <w:b/>
          <w:lang w:val="id-ID"/>
        </w:rPr>
        <w:t>Gambar 4</w:t>
      </w:r>
      <w:r w:rsidRPr="00334992">
        <w:rPr>
          <w:rFonts w:ascii="Candara" w:eastAsia="Calibri" w:hAnsi="Candara" w:cs="Arial"/>
          <w:b/>
        </w:rPr>
        <w:t>.</w:t>
      </w:r>
      <w:r w:rsidRPr="00E64D00">
        <w:rPr>
          <w:rFonts w:ascii="Candara" w:eastAsia="Calibri" w:hAnsi="Candara" w:cs="Arial"/>
          <w:lang w:val="id-ID"/>
        </w:rPr>
        <w:t xml:space="preserve"> Hasil AHP kriteria SDM Crew KRI</w:t>
      </w:r>
    </w:p>
    <w:p w14:paraId="5B09419F" w14:textId="77777777" w:rsidR="002229BB" w:rsidRPr="00E64D00" w:rsidRDefault="002229BB" w:rsidP="002229BB">
      <w:pPr>
        <w:tabs>
          <w:tab w:val="left" w:pos="-5670"/>
        </w:tabs>
        <w:contextualSpacing/>
        <w:rPr>
          <w:rFonts w:ascii="Candara" w:eastAsia="Calibri" w:hAnsi="Candara" w:cs="Arial"/>
          <w:lang w:val="id-ID"/>
        </w:rPr>
      </w:pPr>
      <w:r w:rsidRPr="00E64D00">
        <w:rPr>
          <w:rFonts w:ascii="Candara" w:eastAsia="Calibri" w:hAnsi="Candara" w:cs="Arial"/>
          <w:lang w:val="id-ID"/>
        </w:rPr>
        <w:t>Sumber: Diolah Peneliti (2021)</w:t>
      </w:r>
    </w:p>
    <w:p w14:paraId="1E4CD987" w14:textId="77777777" w:rsidR="002229BB" w:rsidRPr="00334992" w:rsidRDefault="002229BB" w:rsidP="00DC5726">
      <w:pPr>
        <w:tabs>
          <w:tab w:val="left" w:pos="-5670"/>
        </w:tabs>
        <w:spacing w:after="120" w:line="360" w:lineRule="auto"/>
        <w:contextualSpacing/>
        <w:rPr>
          <w:rFonts w:ascii="Candara" w:eastAsia="Calibri" w:hAnsi="Candara" w:cs="Arial"/>
          <w:sz w:val="12"/>
          <w:szCs w:val="24"/>
        </w:rPr>
      </w:pPr>
    </w:p>
    <w:p w14:paraId="5303343A" w14:textId="77777777" w:rsidR="002F29F5" w:rsidRDefault="00C829B7" w:rsidP="007C5C61">
      <w:pPr>
        <w:widowControl w:val="0"/>
        <w:autoSpaceDE w:val="0"/>
        <w:autoSpaceDN w:val="0"/>
        <w:spacing w:line="360" w:lineRule="auto"/>
        <w:ind w:firstLine="540"/>
        <w:rPr>
          <w:rFonts w:ascii="Candara" w:eastAsia="Times New Roman" w:hAnsi="Candara" w:cs="Arial"/>
          <w:noProof/>
          <w:spacing w:val="-4"/>
          <w:sz w:val="24"/>
          <w:szCs w:val="24"/>
        </w:rPr>
      </w:pPr>
      <w:r w:rsidRPr="00334992">
        <w:rPr>
          <w:rFonts w:ascii="Candara" w:eastAsia="Calibri" w:hAnsi="Candara" w:cs="Arial"/>
          <w:sz w:val="24"/>
          <w:szCs w:val="24"/>
        </w:rPr>
        <w:t>U</w:t>
      </w:r>
      <w:r w:rsidRPr="00E64D00">
        <w:rPr>
          <w:rFonts w:ascii="Candara" w:eastAsia="Calibri" w:hAnsi="Candara" w:cs="Arial"/>
          <w:sz w:val="24"/>
          <w:szCs w:val="24"/>
          <w:lang w:val="id-ID"/>
        </w:rPr>
        <w:t xml:space="preserve">ntuk meningkatkan kemampuan SDM mendukung kesiapan KRI di Satlinlamil Jakarta  diperlukan kegiatan </w:t>
      </w:r>
      <w:r w:rsidRPr="00E64D00">
        <w:rPr>
          <w:rFonts w:ascii="Candara" w:eastAsia="Calibri" w:hAnsi="Candara" w:cs="Arial"/>
          <w:i/>
          <w:sz w:val="24"/>
          <w:szCs w:val="24"/>
          <w:lang w:val="id-ID"/>
        </w:rPr>
        <w:lastRenderedPageBreak/>
        <w:t>Tour of Duty</w:t>
      </w:r>
      <w:r w:rsidRPr="00E64D00">
        <w:rPr>
          <w:rFonts w:ascii="Candara" w:eastAsia="Calibri" w:hAnsi="Candara" w:cs="Arial"/>
          <w:sz w:val="24"/>
          <w:szCs w:val="24"/>
          <w:lang w:val="id-ID"/>
        </w:rPr>
        <w:t xml:space="preserve"> untuk pemenuhan Crew sesuai DSP KRI (0,26</w:t>
      </w:r>
      <w:r w:rsidRPr="00E64D00">
        <w:rPr>
          <w:rFonts w:ascii="Candara" w:eastAsia="Calibri" w:hAnsi="Candara" w:cs="Arial"/>
          <w:sz w:val="24"/>
          <w:szCs w:val="24"/>
        </w:rPr>
        <w:t>4</w:t>
      </w:r>
      <w:r w:rsidRPr="00E64D00">
        <w:rPr>
          <w:rFonts w:ascii="Candara" w:eastAsia="Calibri" w:hAnsi="Candara" w:cs="Arial"/>
          <w:sz w:val="24"/>
          <w:szCs w:val="24"/>
          <w:lang w:val="id-ID"/>
        </w:rPr>
        <w:t>), Pelatihan Crew KRI oleh Kolatarmada I untuk mendukung pemeliharaan tingkat organik (0,2</w:t>
      </w:r>
      <w:r w:rsidRPr="00E64D00">
        <w:rPr>
          <w:rFonts w:ascii="Candara" w:eastAsia="Calibri" w:hAnsi="Candara" w:cs="Arial"/>
          <w:sz w:val="24"/>
          <w:szCs w:val="24"/>
        </w:rPr>
        <w:t>11</w:t>
      </w:r>
      <w:r w:rsidRPr="00E64D00">
        <w:rPr>
          <w:rFonts w:ascii="Candara" w:eastAsia="Calibri" w:hAnsi="Candara" w:cs="Arial"/>
          <w:sz w:val="24"/>
          <w:szCs w:val="24"/>
          <w:lang w:val="id-ID"/>
        </w:rPr>
        <w:t xml:space="preserve">), Pelatihan personil KRI melalui kerjasama dengan </w:t>
      </w:r>
      <w:r w:rsidRPr="00E64D00">
        <w:rPr>
          <w:rFonts w:ascii="Candara" w:eastAsia="Calibri" w:hAnsi="Candara" w:cs="Arial"/>
          <w:i/>
          <w:sz w:val="24"/>
          <w:szCs w:val="24"/>
          <w:lang w:val="id-ID"/>
        </w:rPr>
        <w:t>Original Engine Manufacturer (OEM</w:t>
      </w:r>
      <w:r w:rsidRPr="00E64D00">
        <w:rPr>
          <w:rFonts w:ascii="Candara" w:eastAsia="Calibri" w:hAnsi="Candara" w:cs="Arial"/>
          <w:sz w:val="24"/>
          <w:szCs w:val="24"/>
          <w:lang w:val="id-ID"/>
        </w:rPr>
        <w:t>) (0,15</w:t>
      </w:r>
      <w:r w:rsidRPr="00E64D00">
        <w:rPr>
          <w:rFonts w:ascii="Candara" w:eastAsia="Calibri" w:hAnsi="Candara" w:cs="Arial"/>
          <w:sz w:val="24"/>
          <w:szCs w:val="24"/>
        </w:rPr>
        <w:t>6</w:t>
      </w:r>
      <w:r w:rsidRPr="00E64D00">
        <w:rPr>
          <w:rFonts w:ascii="Candara" w:eastAsia="Calibri" w:hAnsi="Candara" w:cs="Arial"/>
          <w:sz w:val="24"/>
          <w:szCs w:val="24"/>
          <w:lang w:val="id-ID"/>
        </w:rPr>
        <w:t>), Perekrutan personil TNI A</w:t>
      </w:r>
      <w:r w:rsidRPr="00E64D00">
        <w:rPr>
          <w:rFonts w:ascii="Candara" w:eastAsia="Calibri" w:hAnsi="Candara" w:cs="Arial"/>
          <w:sz w:val="24"/>
          <w:szCs w:val="24"/>
        </w:rPr>
        <w:t>L</w:t>
      </w:r>
      <w:r w:rsidRPr="00E64D00">
        <w:rPr>
          <w:rFonts w:ascii="Candara" w:eastAsia="Calibri" w:hAnsi="Candara" w:cs="Arial"/>
          <w:sz w:val="24"/>
          <w:szCs w:val="24"/>
          <w:lang w:val="id-ID"/>
        </w:rPr>
        <w:t xml:space="preserve"> untuk pemenuhan </w:t>
      </w:r>
      <w:r w:rsidRPr="00E64D00">
        <w:rPr>
          <w:rFonts w:ascii="Candara" w:eastAsia="Calibri" w:hAnsi="Candara" w:cs="Arial"/>
          <w:i/>
          <w:sz w:val="24"/>
          <w:szCs w:val="24"/>
          <w:lang w:val="id-ID"/>
        </w:rPr>
        <w:t>Crew</w:t>
      </w:r>
      <w:r w:rsidRPr="00E64D00">
        <w:rPr>
          <w:rFonts w:ascii="Candara" w:eastAsia="Calibri" w:hAnsi="Candara" w:cs="Arial"/>
          <w:sz w:val="24"/>
          <w:szCs w:val="24"/>
          <w:lang w:val="id-ID"/>
        </w:rPr>
        <w:t xml:space="preserve"> KRI (0,1</w:t>
      </w:r>
      <w:r w:rsidRPr="00E64D00">
        <w:rPr>
          <w:rFonts w:ascii="Candara" w:eastAsia="Calibri" w:hAnsi="Candara" w:cs="Arial"/>
          <w:sz w:val="24"/>
          <w:szCs w:val="24"/>
        </w:rPr>
        <w:t>40</w:t>
      </w:r>
      <w:r w:rsidRPr="00E64D00">
        <w:rPr>
          <w:rFonts w:ascii="Candara" w:eastAsia="Calibri" w:hAnsi="Candara" w:cs="Arial"/>
          <w:sz w:val="24"/>
          <w:szCs w:val="24"/>
          <w:lang w:val="id-ID"/>
        </w:rPr>
        <w:t>), Pendidikan dan pelatihan kompetensi personil TNI A</w:t>
      </w:r>
      <w:r w:rsidRPr="00E64D00">
        <w:rPr>
          <w:rFonts w:ascii="Candara" w:eastAsia="Calibri" w:hAnsi="Candara" w:cs="Arial"/>
          <w:sz w:val="24"/>
          <w:szCs w:val="24"/>
        </w:rPr>
        <w:t>L</w:t>
      </w:r>
      <w:r w:rsidRPr="00E64D00">
        <w:rPr>
          <w:rFonts w:ascii="Candara" w:eastAsia="Calibri" w:hAnsi="Candara" w:cs="Arial"/>
          <w:sz w:val="24"/>
          <w:szCs w:val="24"/>
          <w:lang w:val="id-ID"/>
        </w:rPr>
        <w:t xml:space="preserve"> (0,1</w:t>
      </w:r>
      <w:r w:rsidRPr="00E64D00">
        <w:rPr>
          <w:rFonts w:ascii="Candara" w:eastAsia="Calibri" w:hAnsi="Candara" w:cs="Arial"/>
          <w:sz w:val="24"/>
          <w:szCs w:val="24"/>
        </w:rPr>
        <w:t>39</w:t>
      </w:r>
      <w:r w:rsidRPr="00E64D00">
        <w:rPr>
          <w:rFonts w:ascii="Candara" w:eastAsia="Calibri" w:hAnsi="Candara" w:cs="Arial"/>
          <w:sz w:val="24"/>
          <w:szCs w:val="24"/>
          <w:lang w:val="id-ID"/>
        </w:rPr>
        <w:t>) dan Penyiapan kurikulum pendidikan yang relevan (0,090).</w:t>
      </w:r>
      <w:r w:rsidR="007C5C61" w:rsidRPr="007C5C61">
        <w:rPr>
          <w:rFonts w:ascii="Candara" w:eastAsia="Times New Roman" w:hAnsi="Candara" w:cs="Arial"/>
          <w:noProof/>
          <w:spacing w:val="-4"/>
          <w:sz w:val="24"/>
          <w:szCs w:val="24"/>
        </w:rPr>
        <w:t xml:space="preserve"> </w:t>
      </w:r>
    </w:p>
    <w:p w14:paraId="11DA3DE6" w14:textId="7C4DAF49" w:rsidR="007C5C61" w:rsidRDefault="007C5C61" w:rsidP="007C5C61">
      <w:pPr>
        <w:widowControl w:val="0"/>
        <w:autoSpaceDE w:val="0"/>
        <w:autoSpaceDN w:val="0"/>
        <w:spacing w:line="360" w:lineRule="auto"/>
        <w:ind w:firstLine="540"/>
        <w:rPr>
          <w:rFonts w:ascii="Candara" w:eastAsia="Times New Roman" w:hAnsi="Candara" w:cs="Arial"/>
          <w:noProof/>
          <w:spacing w:val="-4"/>
          <w:sz w:val="24"/>
          <w:szCs w:val="24"/>
        </w:rPr>
      </w:pPr>
      <w:r>
        <w:rPr>
          <w:rFonts w:ascii="Candara" w:eastAsia="Times New Roman" w:hAnsi="Candara" w:cs="Arial"/>
          <w:noProof/>
          <w:spacing w:val="-4"/>
          <w:sz w:val="24"/>
          <w:szCs w:val="24"/>
        </w:rPr>
        <w:t>K</w:t>
      </w:r>
      <w:r w:rsidRPr="00334992">
        <w:rPr>
          <w:rFonts w:ascii="Candara" w:eastAsia="Times New Roman" w:hAnsi="Candara" w:cs="Arial"/>
          <w:noProof/>
          <w:spacing w:val="-4"/>
          <w:sz w:val="24"/>
          <w:szCs w:val="24"/>
          <w:lang w:val="id-ID"/>
        </w:rPr>
        <w:t xml:space="preserve">eterisian </w:t>
      </w:r>
      <w:r w:rsidRPr="00334992">
        <w:rPr>
          <w:rFonts w:ascii="Candara" w:eastAsia="Times New Roman" w:hAnsi="Candara" w:cs="Arial"/>
          <w:i/>
          <w:noProof/>
          <w:spacing w:val="-4"/>
          <w:sz w:val="24"/>
          <w:szCs w:val="24"/>
          <w:lang w:val="id-ID"/>
        </w:rPr>
        <w:t>Crew</w:t>
      </w:r>
      <w:r w:rsidRPr="00334992">
        <w:rPr>
          <w:rFonts w:ascii="Candara" w:eastAsia="Times New Roman" w:hAnsi="Candara" w:cs="Arial"/>
          <w:noProof/>
          <w:spacing w:val="-4"/>
          <w:sz w:val="24"/>
          <w:szCs w:val="24"/>
          <w:lang w:val="id-ID"/>
        </w:rPr>
        <w:t xml:space="preserve"> unsur KRI </w:t>
      </w:r>
      <w:r>
        <w:rPr>
          <w:rFonts w:ascii="Candara" w:eastAsia="Times New Roman" w:hAnsi="Candara" w:cs="Arial"/>
          <w:noProof/>
          <w:spacing w:val="-4"/>
          <w:sz w:val="24"/>
          <w:szCs w:val="24"/>
        </w:rPr>
        <w:t>jajaran</w:t>
      </w:r>
      <w:r w:rsidRPr="00334992">
        <w:rPr>
          <w:rFonts w:ascii="Candara" w:eastAsia="Times New Roman" w:hAnsi="Candara" w:cs="Arial"/>
          <w:noProof/>
          <w:spacing w:val="-4"/>
          <w:sz w:val="24"/>
          <w:szCs w:val="24"/>
          <w:lang w:val="id-ID"/>
        </w:rPr>
        <w:t xml:space="preserve"> Satlinlamil Jakarta  tahun 202</w:t>
      </w:r>
      <w:r w:rsidRPr="00334992">
        <w:rPr>
          <w:rFonts w:ascii="Candara" w:eastAsia="Times New Roman" w:hAnsi="Candara" w:cs="Arial"/>
          <w:noProof/>
          <w:spacing w:val="-4"/>
          <w:sz w:val="24"/>
          <w:szCs w:val="24"/>
        </w:rPr>
        <w:t>0</w:t>
      </w:r>
      <w:r w:rsidRPr="00334992">
        <w:rPr>
          <w:rFonts w:ascii="Candara" w:eastAsia="Times New Roman" w:hAnsi="Candara" w:cs="Arial"/>
          <w:noProof/>
          <w:spacing w:val="-4"/>
          <w:sz w:val="24"/>
          <w:szCs w:val="24"/>
          <w:lang w:val="id-ID"/>
        </w:rPr>
        <w:t xml:space="preserve"> diketahui sebesar rata-rata </w:t>
      </w:r>
      <w:r w:rsidRPr="00334992">
        <w:rPr>
          <w:rFonts w:ascii="Candara" w:eastAsia="Times New Roman" w:hAnsi="Candara" w:cs="Arial"/>
          <w:noProof/>
          <w:spacing w:val="-4"/>
          <w:sz w:val="24"/>
          <w:szCs w:val="24"/>
        </w:rPr>
        <w:t>91,59</w:t>
      </w:r>
      <w:r w:rsidRPr="00334992">
        <w:rPr>
          <w:rFonts w:ascii="Candara" w:eastAsia="Times New Roman" w:hAnsi="Candara" w:cs="Arial"/>
          <w:noProof/>
          <w:spacing w:val="-4"/>
          <w:sz w:val="24"/>
          <w:szCs w:val="24"/>
          <w:lang w:val="id-ID"/>
        </w:rPr>
        <w:t xml:space="preserve"> persen dengan jumlah personil sesuai Daftar Susunan Personil (DSP) sebanyak </w:t>
      </w:r>
      <w:r w:rsidRPr="00334992">
        <w:rPr>
          <w:rFonts w:ascii="Candara" w:eastAsia="Times New Roman" w:hAnsi="Candara" w:cs="Arial"/>
          <w:noProof/>
          <w:spacing w:val="-4"/>
          <w:sz w:val="24"/>
          <w:szCs w:val="24"/>
        </w:rPr>
        <w:t>887</w:t>
      </w:r>
      <w:r w:rsidRPr="00334992">
        <w:rPr>
          <w:rFonts w:ascii="Candara" w:eastAsia="Times New Roman" w:hAnsi="Candara" w:cs="Arial"/>
          <w:noProof/>
          <w:spacing w:val="-4"/>
          <w:sz w:val="24"/>
          <w:szCs w:val="24"/>
          <w:lang w:val="id-ID"/>
        </w:rPr>
        <w:t xml:space="preserve"> personil dan terisi sebanyak </w:t>
      </w:r>
      <w:r w:rsidRPr="00334992">
        <w:rPr>
          <w:rFonts w:ascii="Candara" w:eastAsia="Times New Roman" w:hAnsi="Candara" w:cs="Arial"/>
          <w:noProof/>
          <w:spacing w:val="-4"/>
          <w:sz w:val="24"/>
          <w:szCs w:val="24"/>
        </w:rPr>
        <w:t>881</w:t>
      </w:r>
      <w:r>
        <w:rPr>
          <w:rFonts w:ascii="Candara" w:eastAsia="Times New Roman" w:hAnsi="Candara" w:cs="Arial"/>
          <w:noProof/>
          <w:spacing w:val="-4"/>
          <w:sz w:val="24"/>
          <w:szCs w:val="24"/>
          <w:lang w:val="id-ID"/>
        </w:rPr>
        <w:t xml:space="preserve"> personil</w:t>
      </w:r>
      <w:r w:rsidRPr="00334992">
        <w:rPr>
          <w:rFonts w:ascii="Candara" w:eastAsia="Times New Roman" w:hAnsi="Candara" w:cs="Arial"/>
          <w:noProof/>
          <w:spacing w:val="-4"/>
          <w:sz w:val="24"/>
          <w:szCs w:val="24"/>
          <w:lang w:val="id-ID"/>
        </w:rPr>
        <w:t xml:space="preserve"> </w:t>
      </w:r>
      <w:r w:rsidRPr="00334992">
        <w:rPr>
          <w:rFonts w:ascii="Candara" w:eastAsia="Times New Roman" w:hAnsi="Candara" w:cs="Arial"/>
          <w:noProof/>
          <w:spacing w:val="-4"/>
          <w:sz w:val="24"/>
          <w:szCs w:val="24"/>
        </w:rPr>
        <w:fldChar w:fldCharType="begin"/>
      </w:r>
      <w:r w:rsidRPr="00334992">
        <w:rPr>
          <w:rFonts w:ascii="Candara" w:eastAsia="Times New Roman" w:hAnsi="Candara" w:cs="Arial"/>
          <w:noProof/>
          <w:spacing w:val="-4"/>
          <w:sz w:val="24"/>
          <w:szCs w:val="24"/>
        </w:rPr>
        <w:instrText xml:space="preserve"> ADDIN EN.CITE &lt;EndNote&gt;&lt;Cite&gt;&lt;Author&gt;Satlinlamil&lt;/Author&gt;&lt;Year&gt;2020&lt;/Year&gt;&lt;RecNum&gt;443&lt;/RecNum&gt;&lt;DisplayText&gt;(Satlinlamil, 2020)&lt;/DisplayText&gt;&lt;record&gt;&lt;rec-number&gt;443&lt;/rec-number&gt;&lt;foreign-keys&gt;&lt;key app="EN" db-id="erre0vpv35rfv5epsrvpe2ecxsarvwfpprz2"&gt;443&lt;/key&gt;&lt;/foreign-keys&gt;&lt;ref-type name="Report"&gt;27&lt;/ref-type&gt;&lt;contributors&gt;&lt;authors&gt;&lt;author&gt;Satlinlamil&lt;/author&gt;&lt;/authors&gt;&lt;/contributors&gt;&lt;titles&gt;&lt;title&gt;Jumlah Personil Satlinlamil Jakarta Tahun 2020 &lt;/title&gt;&lt;/titles&gt;&lt;dates&gt;&lt;year&gt;2020&lt;/year&gt;&lt;/dates&gt;&lt;pub-location&gt;Jakarta&lt;/pub-location&gt;&lt;publisher&gt;Kolinlamil &lt;/publisher&gt;&lt;urls&gt;&lt;/urls&gt;&lt;/record&gt;&lt;/Cite&gt;&lt;/EndNote&gt;</w:instrText>
      </w:r>
      <w:r w:rsidRPr="00334992">
        <w:rPr>
          <w:rFonts w:ascii="Candara" w:eastAsia="Times New Roman" w:hAnsi="Candara" w:cs="Arial"/>
          <w:noProof/>
          <w:spacing w:val="-4"/>
          <w:sz w:val="24"/>
          <w:szCs w:val="24"/>
        </w:rPr>
        <w:fldChar w:fldCharType="separate"/>
      </w:r>
      <w:r w:rsidRPr="00334992">
        <w:rPr>
          <w:rFonts w:ascii="Candara" w:eastAsia="Times New Roman" w:hAnsi="Candara" w:cs="Arial"/>
          <w:noProof/>
          <w:spacing w:val="-4"/>
          <w:sz w:val="24"/>
          <w:szCs w:val="24"/>
        </w:rPr>
        <w:t>(</w:t>
      </w:r>
      <w:hyperlink w:anchor="_ENREF_15" w:tooltip="Satlinlamil, 2020 #443" w:history="1">
        <w:r w:rsidR="00EE2BF4" w:rsidRPr="00334992">
          <w:rPr>
            <w:rFonts w:ascii="Candara" w:eastAsia="Times New Roman" w:hAnsi="Candara" w:cs="Arial"/>
            <w:noProof/>
            <w:spacing w:val="-4"/>
            <w:sz w:val="24"/>
            <w:szCs w:val="24"/>
          </w:rPr>
          <w:t>Satlinlamil, 2020</w:t>
        </w:r>
      </w:hyperlink>
      <w:r w:rsidRPr="00334992">
        <w:rPr>
          <w:rFonts w:ascii="Candara" w:eastAsia="Times New Roman" w:hAnsi="Candara" w:cs="Arial"/>
          <w:noProof/>
          <w:spacing w:val="-4"/>
          <w:sz w:val="24"/>
          <w:szCs w:val="24"/>
        </w:rPr>
        <w:t>)</w:t>
      </w:r>
      <w:r w:rsidRPr="00334992">
        <w:rPr>
          <w:rFonts w:ascii="Candara" w:eastAsia="Times New Roman" w:hAnsi="Candara" w:cs="Arial"/>
          <w:noProof/>
          <w:spacing w:val="-4"/>
          <w:sz w:val="24"/>
          <w:szCs w:val="24"/>
        </w:rPr>
        <w:fldChar w:fldCharType="end"/>
      </w:r>
      <w:r w:rsidRPr="00334992">
        <w:rPr>
          <w:rFonts w:ascii="Candara" w:eastAsia="Times New Roman" w:hAnsi="Candara" w:cs="Arial"/>
          <w:noProof/>
          <w:spacing w:val="-4"/>
          <w:sz w:val="24"/>
          <w:szCs w:val="24"/>
        </w:rPr>
        <w:t>.</w:t>
      </w:r>
      <w:r w:rsidR="00237FC2" w:rsidRPr="00237FC2">
        <w:rPr>
          <w:rFonts w:ascii="Arial" w:eastAsia="Times New Roman" w:hAnsi="Arial" w:cs="Arial"/>
          <w:noProof/>
          <w:spacing w:val="-4"/>
          <w:sz w:val="24"/>
          <w:szCs w:val="24"/>
          <w:lang w:val="id-ID"/>
        </w:rPr>
        <w:t xml:space="preserve"> </w:t>
      </w:r>
      <w:r w:rsidR="00237FC2" w:rsidRPr="00237FC2">
        <w:rPr>
          <w:rFonts w:ascii="Candara" w:eastAsia="Times New Roman" w:hAnsi="Candara" w:cs="Arial"/>
          <w:noProof/>
          <w:spacing w:val="-4"/>
          <w:sz w:val="24"/>
          <w:szCs w:val="24"/>
          <w:lang w:val="id-ID"/>
        </w:rPr>
        <w:t>Untuk mendukung kegiatan operasi</w:t>
      </w:r>
      <w:r w:rsidR="00237FC2" w:rsidRPr="00237FC2">
        <w:rPr>
          <w:rFonts w:ascii="Candara" w:eastAsia="Times New Roman" w:hAnsi="Candara" w:cs="Arial"/>
          <w:noProof/>
          <w:spacing w:val="-4"/>
          <w:sz w:val="24"/>
          <w:szCs w:val="24"/>
        </w:rPr>
        <w:t xml:space="preserve"> angkutan laut militer</w:t>
      </w:r>
      <w:r w:rsidR="00237FC2" w:rsidRPr="00237FC2">
        <w:rPr>
          <w:rFonts w:ascii="Candara" w:eastAsia="Times New Roman" w:hAnsi="Candara" w:cs="Arial"/>
          <w:noProof/>
          <w:spacing w:val="-4"/>
          <w:sz w:val="24"/>
          <w:szCs w:val="24"/>
          <w:lang w:val="id-ID"/>
        </w:rPr>
        <w:t xml:space="preserve"> dibutuhkan keterisian </w:t>
      </w:r>
      <w:r w:rsidR="00237FC2" w:rsidRPr="00237FC2">
        <w:rPr>
          <w:rFonts w:ascii="Candara" w:eastAsia="Times New Roman" w:hAnsi="Candara" w:cs="Arial"/>
          <w:i/>
          <w:noProof/>
          <w:spacing w:val="-4"/>
          <w:sz w:val="24"/>
          <w:szCs w:val="24"/>
          <w:lang w:val="id-ID"/>
        </w:rPr>
        <w:t>Crew</w:t>
      </w:r>
      <w:r w:rsidR="00237FC2" w:rsidRPr="00237FC2">
        <w:rPr>
          <w:rFonts w:ascii="Candara" w:eastAsia="Times New Roman" w:hAnsi="Candara" w:cs="Arial"/>
          <w:noProof/>
          <w:spacing w:val="-4"/>
          <w:sz w:val="24"/>
          <w:szCs w:val="24"/>
          <w:lang w:val="id-ID"/>
        </w:rPr>
        <w:t xml:space="preserve"> KRI pada </w:t>
      </w:r>
      <w:r w:rsidR="00237FC2" w:rsidRPr="00237FC2">
        <w:rPr>
          <w:rFonts w:ascii="Candara" w:eastAsia="Times New Roman" w:hAnsi="Candara" w:cs="Arial"/>
          <w:noProof/>
          <w:spacing w:val="-4"/>
          <w:sz w:val="24"/>
          <w:szCs w:val="24"/>
        </w:rPr>
        <w:t>KRI jajaran</w:t>
      </w:r>
      <w:r w:rsidR="00237FC2" w:rsidRPr="00237FC2">
        <w:rPr>
          <w:rFonts w:ascii="Candara" w:eastAsia="Times New Roman" w:hAnsi="Candara" w:cs="Arial"/>
          <w:noProof/>
          <w:spacing w:val="-4"/>
          <w:sz w:val="24"/>
          <w:szCs w:val="24"/>
          <w:lang w:val="id-ID"/>
        </w:rPr>
        <w:t xml:space="preserve"> Satlinlamil Jakarta sebesar 100 persen</w:t>
      </w:r>
      <w:r w:rsidR="00237FC2">
        <w:rPr>
          <w:rFonts w:ascii="Candara" w:eastAsia="Times New Roman" w:hAnsi="Candara" w:cs="Arial"/>
          <w:noProof/>
          <w:spacing w:val="-4"/>
          <w:sz w:val="24"/>
          <w:szCs w:val="24"/>
        </w:rPr>
        <w:t>.</w:t>
      </w:r>
      <w:r w:rsidR="002F29F5">
        <w:rPr>
          <w:rFonts w:ascii="Candara" w:eastAsia="Times New Roman" w:hAnsi="Candara" w:cs="Arial"/>
          <w:noProof/>
          <w:spacing w:val="-4"/>
          <w:sz w:val="24"/>
          <w:szCs w:val="24"/>
        </w:rPr>
        <w:t xml:space="preserve"> </w:t>
      </w:r>
    </w:p>
    <w:p w14:paraId="59DFD110" w14:textId="5DA61B1D" w:rsidR="002F29F5" w:rsidRPr="00334992" w:rsidRDefault="002F29F5" w:rsidP="007C5C61">
      <w:pPr>
        <w:widowControl w:val="0"/>
        <w:autoSpaceDE w:val="0"/>
        <w:autoSpaceDN w:val="0"/>
        <w:spacing w:line="360" w:lineRule="auto"/>
        <w:ind w:firstLine="540"/>
        <w:rPr>
          <w:rFonts w:ascii="Candara" w:eastAsia="Times New Roman" w:hAnsi="Candara" w:cs="Arial"/>
          <w:noProof/>
          <w:spacing w:val="-4"/>
          <w:sz w:val="24"/>
          <w:szCs w:val="24"/>
        </w:rPr>
      </w:pPr>
      <w:r>
        <w:rPr>
          <w:rFonts w:ascii="Candara" w:eastAsia="Times New Roman" w:hAnsi="Candara" w:cs="Arial"/>
          <w:noProof/>
          <w:spacing w:val="-4"/>
          <w:sz w:val="24"/>
          <w:szCs w:val="24"/>
        </w:rPr>
        <w:t xml:space="preserve">Peningkatan kemampuan Crew KRi dapat dilakukan dengan pendidikan dan pelatihan dengan OEM dimana peralatan tersebut terpasang di KRI </w:t>
      </w:r>
      <w:r>
        <w:rPr>
          <w:rFonts w:ascii="Candara" w:eastAsia="Times New Roman" w:hAnsi="Candara" w:cs="Arial"/>
          <w:noProof/>
          <w:spacing w:val="-4"/>
          <w:sz w:val="24"/>
          <w:szCs w:val="24"/>
        </w:rPr>
        <w:fldChar w:fldCharType="begin"/>
      </w:r>
      <w:r>
        <w:rPr>
          <w:rFonts w:ascii="Candara" w:eastAsia="Times New Roman" w:hAnsi="Candara" w:cs="Arial"/>
          <w:noProof/>
          <w:spacing w:val="-4"/>
          <w:sz w:val="24"/>
          <w:szCs w:val="24"/>
        </w:rPr>
        <w:instrText xml:space="preserve"> ADDIN EN.CITE &lt;EndNote&gt;&lt;Cite&gt;&lt;Author&gt;Milios&lt;/Author&gt;&lt;Year&gt;2019&lt;/Year&gt;&lt;RecNum&gt;451&lt;/RecNum&gt;&lt;DisplayText&gt;(Jansson, 2016; Milios, Beqiri, Whalen, &amp;amp; Jelonek, 2019)&lt;/DisplayText&gt;&lt;record&gt;&lt;rec-number&gt;451&lt;/rec-number&gt;&lt;foreign-keys&gt;&lt;key app="EN" db-id="erre0vpv35rfv5epsrvpe2ecxsarvwfpprz2"&gt;451&lt;/key&gt;&lt;/foreign-keys&gt;&lt;ref-type name="Journal Article"&gt;17&lt;/ref-type&gt;&lt;contributors&gt;&lt;authors&gt;&lt;author&gt;Milios, Leonidas&lt;/author&gt;&lt;author&gt;Beqiri, Bledar&lt;/author&gt;&lt;author&gt;Whalen, Katherine A&lt;/author&gt;&lt;author&gt;Jelonek, Simon H&lt;/author&gt;&lt;/authors&gt;&lt;/contributors&gt;&lt;titles&gt;&lt;title&gt;Sailing towards a circular economy: Conditions for increased reuse and remanufacturing in the Scandinavian maritime sector&lt;/title&gt;&lt;secondary-title&gt;Journal of cleaner production&lt;/secondary-title&gt;&lt;/titles&gt;&lt;periodical&gt;&lt;full-title&gt;Journal of cleaner production&lt;/full-title&gt;&lt;/periodical&gt;&lt;pages&gt;227-235&lt;/pages&gt;&lt;volume&gt;225&lt;/volume&gt;&lt;dates&gt;&lt;year&gt;2019&lt;/year&gt;&lt;/dates&gt;&lt;isbn&gt;0959-6526&lt;/isbn&gt;&lt;urls&gt;&lt;/urls&gt;&lt;/record&gt;&lt;/Cite&gt;&lt;Cite&gt;&lt;Author&gt;Jansson&lt;/Author&gt;&lt;Year&gt;2016&lt;/Year&gt;&lt;RecNum&gt;452&lt;/RecNum&gt;&lt;record&gt;&lt;rec-number&gt;452&lt;/rec-number&gt;&lt;foreign-keys&gt;&lt;key app="EN" db-id="erre0vpv35rfv5epsrvpe2ecxsarvwfpprz2"&gt;452&lt;/key&gt;&lt;/foreign-keys&gt;&lt;ref-type name="Conference Proceedings"&gt;10&lt;/ref-type&gt;&lt;contributors&gt;&lt;authors&gt;&lt;author&gt;Jansson, Kim&lt;/author&gt;&lt;/authors&gt;&lt;/contributors&gt;&lt;titles&gt;&lt;title&gt;Circular economy in shipbuilding and marine networks–a focus on remanufacturing in ship repair&lt;/title&gt;&lt;secondary-title&gt;Working Conference on Virtual Enterprises&lt;/secondary-title&gt;&lt;/titles&gt;&lt;pages&gt;661-671&lt;/pages&gt;&lt;dates&gt;&lt;year&gt;2016&lt;/year&gt;&lt;/dates&gt;&lt;publisher&gt;Springer&lt;/publisher&gt;&lt;urls&gt;&lt;/urls&gt;&lt;/record&gt;&lt;/Cite&gt;&lt;/EndNote&gt;</w:instrText>
      </w:r>
      <w:r>
        <w:rPr>
          <w:rFonts w:ascii="Candara" w:eastAsia="Times New Roman" w:hAnsi="Candara" w:cs="Arial"/>
          <w:noProof/>
          <w:spacing w:val="-4"/>
          <w:sz w:val="24"/>
          <w:szCs w:val="24"/>
        </w:rPr>
        <w:fldChar w:fldCharType="separate"/>
      </w:r>
      <w:r>
        <w:rPr>
          <w:rFonts w:ascii="Candara" w:eastAsia="Times New Roman" w:hAnsi="Candara" w:cs="Arial"/>
          <w:noProof/>
          <w:spacing w:val="-4"/>
          <w:sz w:val="24"/>
          <w:szCs w:val="24"/>
        </w:rPr>
        <w:t>(</w:t>
      </w:r>
      <w:hyperlink w:anchor="_ENREF_10" w:tooltip="Jansson, 2016 #452" w:history="1">
        <w:r w:rsidR="00EE2BF4">
          <w:rPr>
            <w:rFonts w:ascii="Candara" w:eastAsia="Times New Roman" w:hAnsi="Candara" w:cs="Arial"/>
            <w:noProof/>
            <w:spacing w:val="-4"/>
            <w:sz w:val="24"/>
            <w:szCs w:val="24"/>
          </w:rPr>
          <w:t>Jansson, 2016</w:t>
        </w:r>
      </w:hyperlink>
      <w:r>
        <w:rPr>
          <w:rFonts w:ascii="Candara" w:eastAsia="Times New Roman" w:hAnsi="Candara" w:cs="Arial"/>
          <w:noProof/>
          <w:spacing w:val="-4"/>
          <w:sz w:val="24"/>
          <w:szCs w:val="24"/>
        </w:rPr>
        <w:t xml:space="preserve">; </w:t>
      </w:r>
      <w:hyperlink w:anchor="_ENREF_12" w:tooltip="Milios, 2019 #451" w:history="1">
        <w:r w:rsidR="00EE2BF4">
          <w:rPr>
            <w:rFonts w:ascii="Candara" w:eastAsia="Times New Roman" w:hAnsi="Candara" w:cs="Arial"/>
            <w:noProof/>
            <w:spacing w:val="-4"/>
            <w:sz w:val="24"/>
            <w:szCs w:val="24"/>
          </w:rPr>
          <w:t>Milios, Beqiri, Whalen, &amp; Jelonek, 2019</w:t>
        </w:r>
      </w:hyperlink>
      <w:r>
        <w:rPr>
          <w:rFonts w:ascii="Candara" w:eastAsia="Times New Roman" w:hAnsi="Candara" w:cs="Arial"/>
          <w:noProof/>
          <w:spacing w:val="-4"/>
          <w:sz w:val="24"/>
          <w:szCs w:val="24"/>
        </w:rPr>
        <w:t>)</w:t>
      </w:r>
      <w:r>
        <w:rPr>
          <w:rFonts w:ascii="Candara" w:eastAsia="Times New Roman" w:hAnsi="Candara" w:cs="Arial"/>
          <w:noProof/>
          <w:spacing w:val="-4"/>
          <w:sz w:val="24"/>
          <w:szCs w:val="24"/>
        </w:rPr>
        <w:fldChar w:fldCharType="end"/>
      </w:r>
      <w:r>
        <w:rPr>
          <w:rFonts w:ascii="Candara" w:eastAsia="Times New Roman" w:hAnsi="Candara" w:cs="Arial"/>
          <w:noProof/>
          <w:spacing w:val="-4"/>
          <w:sz w:val="24"/>
          <w:szCs w:val="24"/>
        </w:rPr>
        <w:t>.</w:t>
      </w:r>
    </w:p>
    <w:p w14:paraId="50503264" w14:textId="77777777" w:rsidR="00C829B7" w:rsidRPr="00C829B7" w:rsidRDefault="00C829B7" w:rsidP="002229BB">
      <w:pPr>
        <w:spacing w:after="120" w:line="360" w:lineRule="auto"/>
        <w:contextualSpacing/>
        <w:jc w:val="left"/>
        <w:rPr>
          <w:rFonts w:ascii="Candara" w:eastAsia="Calibri" w:hAnsi="Candara" w:cs="Arial"/>
          <w:b/>
          <w:sz w:val="12"/>
          <w:szCs w:val="24"/>
          <w:shd w:val="clear" w:color="auto" w:fill="FFFFFF"/>
          <w:lang w:val="id-ID"/>
        </w:rPr>
      </w:pPr>
    </w:p>
    <w:p w14:paraId="4D2792B5" w14:textId="682431F0" w:rsidR="00E64D00" w:rsidRPr="006A3E12" w:rsidRDefault="00E64D00" w:rsidP="00EB4882">
      <w:pPr>
        <w:pStyle w:val="ListParagraph"/>
        <w:numPr>
          <w:ilvl w:val="0"/>
          <w:numId w:val="3"/>
        </w:numPr>
        <w:spacing w:after="120" w:line="360" w:lineRule="auto"/>
        <w:ind w:left="540" w:hanging="540"/>
        <w:jc w:val="left"/>
        <w:rPr>
          <w:rFonts w:ascii="Candara" w:eastAsia="Calibri" w:hAnsi="Candara" w:cs="Arial"/>
          <w:b/>
          <w:sz w:val="24"/>
          <w:szCs w:val="24"/>
          <w:shd w:val="clear" w:color="auto" w:fill="FFFFFF"/>
          <w:lang w:val="id-ID"/>
        </w:rPr>
      </w:pPr>
      <w:r w:rsidRPr="006A3E12">
        <w:rPr>
          <w:rFonts w:ascii="Candara" w:eastAsia="Calibri" w:hAnsi="Candara" w:cs="Arial"/>
          <w:b/>
          <w:sz w:val="24"/>
          <w:szCs w:val="24"/>
          <w:shd w:val="clear" w:color="auto" w:fill="FFFFFF"/>
          <w:lang w:val="id-ID"/>
        </w:rPr>
        <w:t xml:space="preserve">Kondisi </w:t>
      </w:r>
      <w:r w:rsidRPr="006A3E12">
        <w:rPr>
          <w:rFonts w:ascii="Candara" w:eastAsia="Calibri" w:hAnsi="Candara" w:cs="Arial"/>
          <w:b/>
          <w:i/>
          <w:sz w:val="24"/>
          <w:szCs w:val="24"/>
          <w:shd w:val="clear" w:color="auto" w:fill="FFFFFF"/>
          <w:lang w:val="id-ID"/>
        </w:rPr>
        <w:t>Platform</w:t>
      </w:r>
      <w:r w:rsidRPr="006A3E12">
        <w:rPr>
          <w:rFonts w:ascii="Candara" w:eastAsia="Calibri" w:hAnsi="Candara" w:cs="Arial"/>
          <w:b/>
          <w:sz w:val="24"/>
          <w:szCs w:val="24"/>
          <w:shd w:val="clear" w:color="auto" w:fill="FFFFFF"/>
          <w:lang w:val="id-ID"/>
        </w:rPr>
        <w:t xml:space="preserve"> dan </w:t>
      </w:r>
      <w:r w:rsidRPr="006A3E12">
        <w:rPr>
          <w:rFonts w:ascii="Candara" w:eastAsia="Calibri" w:hAnsi="Candara" w:cs="Arial"/>
          <w:b/>
          <w:i/>
          <w:sz w:val="24"/>
          <w:szCs w:val="24"/>
          <w:shd w:val="clear" w:color="auto" w:fill="FFFFFF"/>
          <w:lang w:val="id-ID"/>
        </w:rPr>
        <w:t>Sewaco</w:t>
      </w:r>
      <w:r w:rsidRPr="006A3E12">
        <w:rPr>
          <w:rFonts w:ascii="Candara" w:eastAsia="Calibri" w:hAnsi="Candara" w:cs="Arial"/>
          <w:b/>
          <w:sz w:val="24"/>
          <w:szCs w:val="24"/>
          <w:shd w:val="clear" w:color="auto" w:fill="FFFFFF"/>
          <w:lang w:val="id-ID"/>
        </w:rPr>
        <w:t xml:space="preserve"> KRI</w:t>
      </w:r>
    </w:p>
    <w:p w14:paraId="6D138E73" w14:textId="3FF3D708" w:rsidR="002229BB" w:rsidRDefault="00237FC2" w:rsidP="002F29F5">
      <w:pPr>
        <w:widowControl w:val="0"/>
        <w:autoSpaceDE w:val="0"/>
        <w:autoSpaceDN w:val="0"/>
        <w:spacing w:line="360" w:lineRule="auto"/>
        <w:rPr>
          <w:rFonts w:ascii="Candara" w:eastAsia="Calibri" w:hAnsi="Candara" w:cs="Arial"/>
          <w:sz w:val="24"/>
          <w:szCs w:val="24"/>
        </w:rPr>
      </w:pPr>
      <w:r w:rsidRPr="00237FC2">
        <w:rPr>
          <w:rFonts w:ascii="Candara" w:eastAsia="Times New Roman" w:hAnsi="Candara" w:cs="Arial"/>
          <w:i/>
          <w:noProof/>
          <w:spacing w:val="-4"/>
          <w:sz w:val="24"/>
          <w:szCs w:val="24"/>
        </w:rPr>
        <w:t>Platform</w:t>
      </w:r>
      <w:r w:rsidRPr="00237FC2">
        <w:rPr>
          <w:rFonts w:ascii="Candara" w:eastAsia="Times New Roman" w:hAnsi="Candara" w:cs="Arial"/>
          <w:noProof/>
          <w:spacing w:val="-4"/>
          <w:sz w:val="24"/>
          <w:szCs w:val="24"/>
        </w:rPr>
        <w:t xml:space="preserve"> suatu KRI akan memberikan kemampuan untuk berlayar. Dari 8 KRI yang berada di bawah jajaran Satlinlamil </w:t>
      </w:r>
      <w:r w:rsidRPr="00237FC2">
        <w:rPr>
          <w:rFonts w:ascii="Candara" w:eastAsia="Times New Roman" w:hAnsi="Candara" w:cs="Arial"/>
          <w:noProof/>
          <w:spacing w:val="-4"/>
          <w:sz w:val="24"/>
          <w:szCs w:val="24"/>
        </w:rPr>
        <w:lastRenderedPageBreak/>
        <w:t xml:space="preserve">Jakarta, terdapat 7 KRI dalam kondisi siap (87,50 persen) </w:t>
      </w:r>
      <w:r w:rsidRPr="00237FC2">
        <w:rPr>
          <w:rFonts w:ascii="Candara" w:eastAsia="Times New Roman" w:hAnsi="Candara" w:cs="Arial"/>
          <w:noProof/>
          <w:spacing w:val="-4"/>
          <w:sz w:val="24"/>
          <w:szCs w:val="24"/>
        </w:rPr>
        <w:fldChar w:fldCharType="begin"/>
      </w:r>
      <w:r w:rsidR="00A34853">
        <w:rPr>
          <w:rFonts w:ascii="Candara" w:eastAsia="Times New Roman" w:hAnsi="Candara" w:cs="Arial"/>
          <w:noProof/>
          <w:spacing w:val="-4"/>
          <w:sz w:val="24"/>
          <w:szCs w:val="24"/>
        </w:rPr>
        <w:instrText xml:space="preserve"> ADDIN EN.CITE &lt;EndNote&gt;&lt;Cite&gt;&lt;Author&gt;Slog&lt;/Author&gt;&lt;Year&gt;2021&lt;/Year&gt;&lt;RecNum&gt;235&lt;/RecNum&gt;&lt;DisplayText&gt;(Slog, 2021)&lt;/DisplayText&gt;&lt;record&gt;&lt;rec-number&gt;235&lt;/rec-number&gt;&lt;foreign-keys&gt;&lt;key app="EN" db-id="erre0vpv35rfv5epsrvpe2ecxsarvwfpprz2"&gt;235&lt;/key&gt;&lt;/foreign-keys&gt;&lt;ref-type name="Report"&gt;27&lt;/ref-type&gt;&lt;contributors&gt;&lt;authors&gt;&lt;author&gt;Kolinlamil Slog&lt;/author&gt;&lt;/authors&gt;&lt;tertiary-authors&gt;&lt;author&gt;Kolinlamil&lt;/author&gt;&lt;/tertiary-authors&gt;&lt;/contributors&gt;&lt;titles&gt;&lt;title&gt;Kesiapan Platform KRI di bawah Jajaran Kolinlamil&lt;/title&gt;&lt;/titles&gt;&lt;dates&gt;&lt;year&gt;2021&lt;/year&gt;&lt;/dates&gt;&lt;pub-location&gt;Jakarta&lt;/pub-location&gt;&lt;publisher&gt;Kolinlamil&lt;/publisher&gt;&lt;urls&gt;&lt;/urls&gt;&lt;/record&gt;&lt;/Cite&gt;&lt;/EndNote&gt;</w:instrText>
      </w:r>
      <w:r w:rsidRPr="00237FC2">
        <w:rPr>
          <w:rFonts w:ascii="Candara" w:eastAsia="Times New Roman" w:hAnsi="Candara" w:cs="Arial"/>
          <w:noProof/>
          <w:spacing w:val="-4"/>
          <w:sz w:val="24"/>
          <w:szCs w:val="24"/>
        </w:rPr>
        <w:fldChar w:fldCharType="separate"/>
      </w:r>
      <w:r w:rsidR="00A34853">
        <w:rPr>
          <w:rFonts w:ascii="Candara" w:eastAsia="Times New Roman" w:hAnsi="Candara" w:cs="Arial"/>
          <w:noProof/>
          <w:spacing w:val="-4"/>
          <w:sz w:val="24"/>
          <w:szCs w:val="24"/>
        </w:rPr>
        <w:t>(</w:t>
      </w:r>
      <w:hyperlink w:anchor="_ENREF_18" w:tooltip="Slog, 2021 #235" w:history="1">
        <w:r w:rsidR="00EE2BF4">
          <w:rPr>
            <w:rFonts w:ascii="Candara" w:eastAsia="Times New Roman" w:hAnsi="Candara" w:cs="Arial"/>
            <w:noProof/>
            <w:spacing w:val="-4"/>
            <w:sz w:val="24"/>
            <w:szCs w:val="24"/>
          </w:rPr>
          <w:t>Slog, 2021</w:t>
        </w:r>
      </w:hyperlink>
      <w:r w:rsidR="00A34853">
        <w:rPr>
          <w:rFonts w:ascii="Candara" w:eastAsia="Times New Roman" w:hAnsi="Candara" w:cs="Arial"/>
          <w:noProof/>
          <w:spacing w:val="-4"/>
          <w:sz w:val="24"/>
          <w:szCs w:val="24"/>
        </w:rPr>
        <w:t>)</w:t>
      </w:r>
      <w:r w:rsidRPr="00237FC2">
        <w:rPr>
          <w:rFonts w:ascii="Candara" w:eastAsia="Times New Roman" w:hAnsi="Candara" w:cs="Arial"/>
          <w:noProof/>
          <w:spacing w:val="-4"/>
          <w:sz w:val="24"/>
          <w:szCs w:val="24"/>
        </w:rPr>
        <w:fldChar w:fldCharType="end"/>
      </w:r>
      <w:r w:rsidRPr="00237FC2">
        <w:rPr>
          <w:rFonts w:ascii="Candara" w:eastAsia="Times New Roman" w:hAnsi="Candara" w:cs="Arial"/>
          <w:noProof/>
          <w:spacing w:val="-4"/>
          <w:sz w:val="24"/>
          <w:szCs w:val="24"/>
        </w:rPr>
        <w:t xml:space="preserve">. </w:t>
      </w:r>
      <w:r w:rsidR="002229BB" w:rsidRPr="00E64D00">
        <w:rPr>
          <w:rFonts w:ascii="Candara" w:eastAsia="Calibri" w:hAnsi="Candara" w:cs="Arial"/>
          <w:sz w:val="24"/>
          <w:szCs w:val="24"/>
          <w:lang w:val="id-ID"/>
        </w:rPr>
        <w:t xml:space="preserve">Dari hasil pengolahan data pada kriteria </w:t>
      </w:r>
      <w:r w:rsidR="002229BB">
        <w:rPr>
          <w:rFonts w:ascii="Candara" w:eastAsia="Calibri" w:hAnsi="Candara" w:cs="Arial"/>
          <w:sz w:val="24"/>
          <w:szCs w:val="24"/>
        </w:rPr>
        <w:t xml:space="preserve">kondisi </w:t>
      </w:r>
      <w:r w:rsidR="002229BB" w:rsidRPr="002229BB">
        <w:rPr>
          <w:rFonts w:ascii="Candara" w:eastAsia="Calibri" w:hAnsi="Candara" w:cs="Arial"/>
          <w:i/>
          <w:sz w:val="24"/>
          <w:szCs w:val="24"/>
        </w:rPr>
        <w:t>platform</w:t>
      </w:r>
      <w:r w:rsidR="002229BB">
        <w:rPr>
          <w:rFonts w:ascii="Candara" w:eastAsia="Calibri" w:hAnsi="Candara" w:cs="Arial"/>
          <w:sz w:val="24"/>
          <w:szCs w:val="24"/>
        </w:rPr>
        <w:t xml:space="preserve"> dan </w:t>
      </w:r>
      <w:r w:rsidR="002229BB" w:rsidRPr="002229BB">
        <w:rPr>
          <w:rFonts w:ascii="Candara" w:eastAsia="Calibri" w:hAnsi="Candara" w:cs="Arial"/>
          <w:i/>
          <w:sz w:val="24"/>
          <w:szCs w:val="24"/>
        </w:rPr>
        <w:t>Sewaco</w:t>
      </w:r>
      <w:r w:rsidR="002229BB">
        <w:rPr>
          <w:rFonts w:ascii="Candara" w:eastAsia="Calibri" w:hAnsi="Candara" w:cs="Arial"/>
          <w:sz w:val="24"/>
          <w:szCs w:val="24"/>
        </w:rPr>
        <w:t xml:space="preserve"> </w:t>
      </w:r>
      <w:r w:rsidR="002229BB" w:rsidRPr="00E64D00">
        <w:rPr>
          <w:rFonts w:ascii="Candara" w:eastAsia="Calibri" w:hAnsi="Candara" w:cs="Arial"/>
          <w:sz w:val="24"/>
          <w:szCs w:val="24"/>
          <w:lang w:val="id-ID"/>
        </w:rPr>
        <w:t xml:space="preserve">KRI Satlinlamil Jakarta di  </w:t>
      </w:r>
      <w:r w:rsidR="002229BB">
        <w:rPr>
          <w:rFonts w:ascii="Candara" w:eastAsia="Calibri" w:hAnsi="Candara" w:cs="Arial"/>
          <w:sz w:val="24"/>
          <w:szCs w:val="24"/>
        </w:rPr>
        <w:t>tunjukkan pada Gambar 5.</w:t>
      </w:r>
    </w:p>
    <w:p w14:paraId="4C8935B7" w14:textId="77777777" w:rsidR="002229BB" w:rsidRPr="00E64D00" w:rsidRDefault="002229BB" w:rsidP="002229BB">
      <w:pPr>
        <w:tabs>
          <w:tab w:val="left" w:pos="-5670"/>
        </w:tabs>
        <w:spacing w:line="360" w:lineRule="auto"/>
        <w:contextualSpacing/>
        <w:jc w:val="left"/>
        <w:rPr>
          <w:rFonts w:ascii="Candara" w:eastAsia="Calibri" w:hAnsi="Candara" w:cs="Arial"/>
          <w:b/>
          <w:sz w:val="24"/>
          <w:szCs w:val="24"/>
          <w:shd w:val="clear" w:color="auto" w:fill="FFFFFF"/>
          <w:lang w:val="id-ID"/>
        </w:rPr>
      </w:pPr>
      <w:r w:rsidRPr="00E64D00">
        <w:rPr>
          <w:rFonts w:ascii="Candara" w:eastAsia="Calibri" w:hAnsi="Candara" w:cs="Times New Roman"/>
          <w:noProof/>
          <w:lang w:val="id-ID" w:eastAsia="id-ID"/>
        </w:rPr>
        <w:drawing>
          <wp:inline distT="0" distB="0" distL="0" distR="0" wp14:anchorId="0C1353F9" wp14:editId="5B991ADB">
            <wp:extent cx="2688076" cy="1818167"/>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11534" t="15433" r="11876" b="60533"/>
                    <a:stretch/>
                  </pic:blipFill>
                  <pic:spPr bwMode="auto">
                    <a:xfrm>
                      <a:off x="0" y="0"/>
                      <a:ext cx="2701540" cy="1827274"/>
                    </a:xfrm>
                    <a:prstGeom prst="rect">
                      <a:avLst/>
                    </a:prstGeom>
                    <a:ln>
                      <a:noFill/>
                    </a:ln>
                    <a:extLst>
                      <a:ext uri="{53640926-AAD7-44D8-BBD7-CCE9431645EC}">
                        <a14:shadowObscured xmlns:a14="http://schemas.microsoft.com/office/drawing/2010/main"/>
                      </a:ext>
                    </a:extLst>
                  </pic:spPr>
                </pic:pic>
              </a:graphicData>
            </a:graphic>
          </wp:inline>
        </w:drawing>
      </w:r>
    </w:p>
    <w:p w14:paraId="46DE7B2E" w14:textId="77777777" w:rsidR="002229BB" w:rsidRPr="00E64D00" w:rsidRDefault="002229BB" w:rsidP="002229BB">
      <w:pPr>
        <w:tabs>
          <w:tab w:val="left" w:pos="-5670"/>
        </w:tabs>
        <w:contextualSpacing/>
        <w:rPr>
          <w:rFonts w:ascii="Candara" w:eastAsia="Calibri" w:hAnsi="Candara" w:cs="Arial"/>
          <w:lang w:val="id-ID"/>
        </w:rPr>
      </w:pPr>
      <w:r w:rsidRPr="00E64D00">
        <w:rPr>
          <w:rFonts w:ascii="Candara" w:eastAsia="Calibri" w:hAnsi="Candara" w:cs="Arial"/>
          <w:b/>
          <w:lang w:val="id-ID"/>
        </w:rPr>
        <w:t xml:space="preserve">Gambar </w:t>
      </w:r>
      <w:r w:rsidRPr="002229BB">
        <w:rPr>
          <w:rFonts w:ascii="Candara" w:eastAsia="Calibri" w:hAnsi="Candara" w:cs="Arial"/>
          <w:b/>
        </w:rPr>
        <w:t>5.</w:t>
      </w:r>
      <w:r w:rsidRPr="00E64D00">
        <w:rPr>
          <w:rFonts w:ascii="Candara" w:eastAsia="Calibri" w:hAnsi="Candara" w:cs="Arial"/>
          <w:lang w:val="id-ID"/>
        </w:rPr>
        <w:t xml:space="preserve"> Hasil AHP aspek kondisi </w:t>
      </w:r>
      <w:r w:rsidRPr="00E64D00">
        <w:rPr>
          <w:rFonts w:ascii="Candara" w:eastAsia="Calibri" w:hAnsi="Candara" w:cs="Arial"/>
          <w:i/>
          <w:lang w:val="id-ID"/>
        </w:rPr>
        <w:t>platform</w:t>
      </w:r>
      <w:r w:rsidRPr="00E64D00">
        <w:rPr>
          <w:rFonts w:ascii="Candara" w:eastAsia="Calibri" w:hAnsi="Candara" w:cs="Arial"/>
          <w:lang w:val="id-ID"/>
        </w:rPr>
        <w:t xml:space="preserve"> dan </w:t>
      </w:r>
      <w:r w:rsidRPr="00E64D00">
        <w:rPr>
          <w:rFonts w:ascii="Candara" w:eastAsia="Calibri" w:hAnsi="Candara" w:cs="Arial"/>
          <w:i/>
          <w:lang w:val="id-ID"/>
        </w:rPr>
        <w:t>sewaco</w:t>
      </w:r>
      <w:r w:rsidRPr="00E64D00">
        <w:rPr>
          <w:rFonts w:ascii="Candara" w:eastAsia="Calibri" w:hAnsi="Candara" w:cs="Arial"/>
          <w:lang w:val="id-ID"/>
        </w:rPr>
        <w:t xml:space="preserve"> KRI</w:t>
      </w:r>
    </w:p>
    <w:p w14:paraId="60287B69" w14:textId="77777777" w:rsidR="002229BB" w:rsidRPr="00E64D00" w:rsidRDefault="002229BB" w:rsidP="002229BB">
      <w:pPr>
        <w:tabs>
          <w:tab w:val="left" w:pos="-5670"/>
        </w:tabs>
        <w:contextualSpacing/>
        <w:rPr>
          <w:rFonts w:ascii="Candara" w:eastAsia="Calibri" w:hAnsi="Candara" w:cs="Arial"/>
          <w:lang w:val="id-ID"/>
        </w:rPr>
      </w:pPr>
      <w:r w:rsidRPr="00E64D00">
        <w:rPr>
          <w:rFonts w:ascii="Candara" w:eastAsia="Calibri" w:hAnsi="Candara" w:cs="Arial"/>
          <w:lang w:val="id-ID"/>
        </w:rPr>
        <w:t>Sumber: Diolah Peneliti (2021)</w:t>
      </w:r>
    </w:p>
    <w:p w14:paraId="419BDFC3" w14:textId="77777777" w:rsidR="006A3E12" w:rsidRDefault="006A3E12" w:rsidP="002229BB">
      <w:pPr>
        <w:tabs>
          <w:tab w:val="left" w:pos="-5670"/>
        </w:tabs>
        <w:spacing w:line="360" w:lineRule="auto"/>
        <w:ind w:firstLine="540"/>
        <w:contextualSpacing/>
        <w:rPr>
          <w:rFonts w:ascii="Candara" w:eastAsia="Calibri" w:hAnsi="Candara" w:cs="Arial"/>
          <w:sz w:val="24"/>
          <w:szCs w:val="24"/>
        </w:rPr>
      </w:pPr>
    </w:p>
    <w:p w14:paraId="0233F79C" w14:textId="2D37F0EC" w:rsidR="00E64D00" w:rsidRDefault="002229BB" w:rsidP="007C5C61">
      <w:pPr>
        <w:tabs>
          <w:tab w:val="left" w:pos="-5670"/>
        </w:tabs>
        <w:spacing w:line="360" w:lineRule="auto"/>
        <w:ind w:firstLine="540"/>
        <w:contextualSpacing/>
        <w:rPr>
          <w:rFonts w:ascii="Candara" w:eastAsia="Calibri" w:hAnsi="Candara" w:cs="Arial"/>
          <w:sz w:val="24"/>
          <w:szCs w:val="24"/>
          <w:lang w:val="id-ID"/>
        </w:rPr>
      </w:pPr>
      <w:r>
        <w:rPr>
          <w:rFonts w:ascii="Candara" w:eastAsia="Calibri" w:hAnsi="Candara" w:cs="Arial"/>
          <w:sz w:val="24"/>
          <w:szCs w:val="24"/>
        </w:rPr>
        <w:t>U</w:t>
      </w:r>
      <w:r w:rsidR="00E64D00" w:rsidRPr="00E64D00">
        <w:rPr>
          <w:rFonts w:ascii="Candara" w:eastAsia="Calibri" w:hAnsi="Candara" w:cs="Arial"/>
          <w:sz w:val="24"/>
          <w:szCs w:val="24"/>
          <w:lang w:val="id-ID"/>
        </w:rPr>
        <w:t xml:space="preserve">ntuk meningkatkan kondisi </w:t>
      </w:r>
      <w:r w:rsidR="00E64D00" w:rsidRPr="00E64D00">
        <w:rPr>
          <w:rFonts w:ascii="Candara" w:eastAsia="Calibri" w:hAnsi="Candara" w:cs="Arial"/>
          <w:i/>
          <w:sz w:val="24"/>
          <w:szCs w:val="24"/>
          <w:lang w:val="id-ID"/>
        </w:rPr>
        <w:t>Platform</w:t>
      </w:r>
      <w:r w:rsidR="00E64D00" w:rsidRPr="00E64D00">
        <w:rPr>
          <w:rFonts w:ascii="Candara" w:eastAsia="Calibri" w:hAnsi="Candara" w:cs="Arial"/>
          <w:sz w:val="24"/>
          <w:szCs w:val="24"/>
          <w:lang w:val="id-ID"/>
        </w:rPr>
        <w:t xml:space="preserve"> dan </w:t>
      </w:r>
      <w:r w:rsidR="00E64D00" w:rsidRPr="00E64D00">
        <w:rPr>
          <w:rFonts w:ascii="Candara" w:eastAsia="Calibri" w:hAnsi="Candara" w:cs="Arial"/>
          <w:i/>
          <w:sz w:val="24"/>
          <w:szCs w:val="24"/>
          <w:lang w:val="id-ID"/>
        </w:rPr>
        <w:t>Sewaco</w:t>
      </w:r>
      <w:r w:rsidR="00E64D00" w:rsidRPr="00E64D00">
        <w:rPr>
          <w:rFonts w:ascii="Candara" w:eastAsia="Calibri" w:hAnsi="Candara" w:cs="Arial"/>
          <w:sz w:val="24"/>
          <w:szCs w:val="24"/>
          <w:lang w:val="id-ID"/>
        </w:rPr>
        <w:t xml:space="preserve"> diperlukan kegiatan Menyiapkan dukungan anggaran untuk peningkatan kondisi platform dan Sewaco KRI Satlinlamil Jakarta (0,</w:t>
      </w:r>
      <w:r w:rsidR="00E64D00" w:rsidRPr="00E64D00">
        <w:rPr>
          <w:rFonts w:ascii="Candara" w:eastAsia="Calibri" w:hAnsi="Candara" w:cs="Arial"/>
          <w:sz w:val="24"/>
          <w:szCs w:val="24"/>
        </w:rPr>
        <w:t>295</w:t>
      </w:r>
      <w:r w:rsidR="00E64D00" w:rsidRPr="00E64D00">
        <w:rPr>
          <w:rFonts w:ascii="Candara" w:eastAsia="Calibri" w:hAnsi="Candara" w:cs="Arial"/>
          <w:sz w:val="24"/>
          <w:szCs w:val="24"/>
          <w:lang w:val="id-ID"/>
        </w:rPr>
        <w:t xml:space="preserve">), Kebijakan peningkatan material </w:t>
      </w:r>
      <w:r w:rsidR="00E64D00" w:rsidRPr="00E64D00">
        <w:rPr>
          <w:rFonts w:ascii="Candara" w:eastAsia="Calibri" w:hAnsi="Candara" w:cs="Arial"/>
          <w:i/>
          <w:sz w:val="24"/>
          <w:szCs w:val="24"/>
          <w:lang w:val="id-ID"/>
        </w:rPr>
        <w:t>Platform</w:t>
      </w:r>
      <w:r w:rsidR="00E64D00" w:rsidRPr="00E64D00">
        <w:rPr>
          <w:rFonts w:ascii="Candara" w:eastAsia="Calibri" w:hAnsi="Candara" w:cs="Arial"/>
          <w:sz w:val="24"/>
          <w:szCs w:val="24"/>
          <w:lang w:val="id-ID"/>
        </w:rPr>
        <w:t xml:space="preserve"> dan </w:t>
      </w:r>
      <w:r w:rsidR="00E64D00" w:rsidRPr="00E64D00">
        <w:rPr>
          <w:rFonts w:ascii="Candara" w:eastAsia="Calibri" w:hAnsi="Candara" w:cs="Arial"/>
          <w:i/>
          <w:sz w:val="24"/>
          <w:szCs w:val="24"/>
          <w:lang w:val="id-ID"/>
        </w:rPr>
        <w:t>Sewaco</w:t>
      </w:r>
      <w:r w:rsidR="00E64D00" w:rsidRPr="00E64D00">
        <w:rPr>
          <w:rFonts w:ascii="Candara" w:eastAsia="Calibri" w:hAnsi="Candara" w:cs="Arial"/>
          <w:sz w:val="24"/>
          <w:szCs w:val="24"/>
          <w:lang w:val="id-ID"/>
        </w:rPr>
        <w:t xml:space="preserve"> KRI Satlinlamil Jakarta (0,279), Penyiapan </w:t>
      </w:r>
      <w:r w:rsidR="00E64D00" w:rsidRPr="002F29F5">
        <w:rPr>
          <w:rFonts w:ascii="Candara" w:eastAsia="Calibri" w:hAnsi="Candara" w:cs="Arial"/>
          <w:i/>
          <w:sz w:val="24"/>
          <w:szCs w:val="24"/>
          <w:lang w:val="id-ID"/>
        </w:rPr>
        <w:t>Platform</w:t>
      </w:r>
      <w:r w:rsidR="00E64D00" w:rsidRPr="00E64D00">
        <w:rPr>
          <w:rFonts w:ascii="Candara" w:eastAsia="Calibri" w:hAnsi="Candara" w:cs="Arial"/>
          <w:sz w:val="24"/>
          <w:szCs w:val="24"/>
          <w:lang w:val="id-ID"/>
        </w:rPr>
        <w:t xml:space="preserve"> dan </w:t>
      </w:r>
      <w:r w:rsidR="00E64D00" w:rsidRPr="00E64D00">
        <w:rPr>
          <w:rFonts w:ascii="Candara" w:eastAsia="Calibri" w:hAnsi="Candara" w:cs="Arial"/>
          <w:i/>
          <w:sz w:val="24"/>
          <w:szCs w:val="24"/>
          <w:lang w:val="id-ID"/>
        </w:rPr>
        <w:t>Sewaco</w:t>
      </w:r>
      <w:r w:rsidR="00E64D00" w:rsidRPr="00E64D00">
        <w:rPr>
          <w:rFonts w:ascii="Candara" w:eastAsia="Calibri" w:hAnsi="Candara" w:cs="Arial"/>
          <w:sz w:val="24"/>
          <w:szCs w:val="24"/>
          <w:lang w:val="id-ID"/>
        </w:rPr>
        <w:t xml:space="preserve"> berdasarkan pada skala prioritas (0,17</w:t>
      </w:r>
      <w:r w:rsidR="00E64D00" w:rsidRPr="00E64D00">
        <w:rPr>
          <w:rFonts w:ascii="Candara" w:eastAsia="Calibri" w:hAnsi="Candara" w:cs="Arial"/>
          <w:sz w:val="24"/>
          <w:szCs w:val="24"/>
        </w:rPr>
        <w:t>4</w:t>
      </w:r>
      <w:r w:rsidR="00E64D00" w:rsidRPr="00E64D00">
        <w:rPr>
          <w:rFonts w:ascii="Candara" w:eastAsia="Calibri" w:hAnsi="Candara" w:cs="Arial"/>
          <w:sz w:val="24"/>
          <w:szCs w:val="24"/>
          <w:lang w:val="id-ID"/>
        </w:rPr>
        <w:t>), Peningkatan kesiapan platform untuk meningkatkan kesiapan berlayar (0,1</w:t>
      </w:r>
      <w:r w:rsidR="00E64D00" w:rsidRPr="00E64D00">
        <w:rPr>
          <w:rFonts w:ascii="Candara" w:eastAsia="Calibri" w:hAnsi="Candara" w:cs="Arial"/>
          <w:sz w:val="24"/>
          <w:szCs w:val="24"/>
        </w:rPr>
        <w:t>50</w:t>
      </w:r>
      <w:r w:rsidR="00E64D00" w:rsidRPr="00E64D00">
        <w:rPr>
          <w:rFonts w:ascii="Candara" w:eastAsia="Calibri" w:hAnsi="Candara" w:cs="Arial"/>
          <w:sz w:val="24"/>
          <w:szCs w:val="24"/>
          <w:lang w:val="id-ID"/>
        </w:rPr>
        <w:t xml:space="preserve">) dan Peningkatan kesiapan </w:t>
      </w:r>
      <w:r w:rsidR="00E64D00" w:rsidRPr="00E64D00">
        <w:rPr>
          <w:rFonts w:ascii="Candara" w:eastAsia="Calibri" w:hAnsi="Candara" w:cs="Arial"/>
          <w:i/>
          <w:sz w:val="24"/>
          <w:szCs w:val="24"/>
          <w:lang w:val="id-ID"/>
        </w:rPr>
        <w:t>Sewaco</w:t>
      </w:r>
      <w:r w:rsidR="00E64D00" w:rsidRPr="00E64D00">
        <w:rPr>
          <w:rFonts w:ascii="Candara" w:eastAsia="Calibri" w:hAnsi="Candara" w:cs="Arial"/>
          <w:sz w:val="24"/>
          <w:szCs w:val="24"/>
          <w:lang w:val="id-ID"/>
        </w:rPr>
        <w:t xml:space="preserve"> untuk meningkatkan kesiapan tempur (0,103).</w:t>
      </w:r>
    </w:p>
    <w:p w14:paraId="14183ECD" w14:textId="50FDC412" w:rsidR="00EE2BF4" w:rsidRDefault="00A34853" w:rsidP="00A34853">
      <w:pPr>
        <w:widowControl w:val="0"/>
        <w:autoSpaceDE w:val="0"/>
        <w:autoSpaceDN w:val="0"/>
        <w:spacing w:line="360" w:lineRule="auto"/>
        <w:ind w:firstLine="547"/>
        <w:rPr>
          <w:rFonts w:ascii="Candara" w:eastAsia="Calibri" w:hAnsi="Candara" w:cs="Arial"/>
          <w:spacing w:val="-4"/>
          <w:sz w:val="24"/>
        </w:rPr>
      </w:pPr>
      <w:r w:rsidRPr="00A34853">
        <w:rPr>
          <w:rFonts w:ascii="Candara" w:eastAsia="Calibri" w:hAnsi="Candara" w:cs="Arial"/>
          <w:spacing w:val="-4"/>
          <w:sz w:val="24"/>
        </w:rPr>
        <w:t xml:space="preserve">Kesiapan KRI jajaran Satlinlamil Jakarta akan memberikan pengaruh dalam mendukung kesiapan dukungan logistik operasi. Peningkatan kemampuan </w:t>
      </w:r>
      <w:r w:rsidRPr="00A34853">
        <w:rPr>
          <w:rFonts w:ascii="Candara" w:eastAsia="Calibri" w:hAnsi="Candara" w:cs="Arial"/>
          <w:spacing w:val="-4"/>
          <w:sz w:val="24"/>
          <w:lang w:val="id-ID"/>
        </w:rPr>
        <w:t xml:space="preserve">unsur </w:t>
      </w:r>
      <w:r w:rsidRPr="00A34853">
        <w:rPr>
          <w:rFonts w:ascii="Candara" w:eastAsia="Calibri" w:hAnsi="Candara" w:cs="Arial"/>
          <w:spacing w:val="-4"/>
          <w:sz w:val="24"/>
          <w:lang w:val="id-ID"/>
        </w:rPr>
        <w:lastRenderedPageBreak/>
        <w:t>KRI d</w:t>
      </w:r>
      <w:r w:rsidRPr="00A34853">
        <w:rPr>
          <w:rFonts w:ascii="Candara" w:eastAsia="Calibri" w:hAnsi="Candara" w:cs="Arial"/>
          <w:spacing w:val="-4"/>
          <w:sz w:val="24"/>
        </w:rPr>
        <w:t xml:space="preserve">alam mendukung kegiatan militer akan memberikan dampak pada </w:t>
      </w:r>
      <w:r w:rsidRPr="00A34853">
        <w:rPr>
          <w:rFonts w:ascii="Candara" w:eastAsia="Calibri" w:hAnsi="Candara" w:cs="Arial"/>
          <w:spacing w:val="-4"/>
          <w:sz w:val="24"/>
          <w:lang w:val="id-ID"/>
        </w:rPr>
        <w:t xml:space="preserve"> penegakan kedaulatan </w:t>
      </w:r>
      <w:r w:rsidRPr="00A34853">
        <w:rPr>
          <w:rFonts w:ascii="Candara" w:eastAsia="Calibri" w:hAnsi="Candara" w:cs="Arial"/>
          <w:spacing w:val="-4"/>
          <w:sz w:val="24"/>
        </w:rPr>
        <w:t xml:space="preserve">negara </w:t>
      </w:r>
      <w:r w:rsidRPr="00A34853">
        <w:rPr>
          <w:rFonts w:ascii="Candara" w:eastAsia="Calibri" w:hAnsi="Candara" w:cs="Arial"/>
          <w:spacing w:val="-4"/>
          <w:sz w:val="24"/>
          <w:lang w:val="id-ID"/>
        </w:rPr>
        <w:t>dalam rangka menjamin kepentingan nasional</w:t>
      </w:r>
      <w:r w:rsidRPr="00A34853">
        <w:rPr>
          <w:rFonts w:ascii="Candara" w:eastAsia="Calibri" w:hAnsi="Candara" w:cs="Arial"/>
          <w:spacing w:val="-4"/>
          <w:sz w:val="24"/>
        </w:rPr>
        <w:t xml:space="preserve"> </w:t>
      </w:r>
      <w:r w:rsidRPr="00A34853">
        <w:rPr>
          <w:rFonts w:ascii="Candara" w:eastAsia="Calibri" w:hAnsi="Candara" w:cs="Arial"/>
          <w:spacing w:val="-4"/>
          <w:sz w:val="24"/>
        </w:rPr>
        <w:fldChar w:fldCharType="begin"/>
      </w:r>
      <w:r w:rsidRPr="00A34853">
        <w:rPr>
          <w:rFonts w:ascii="Candara" w:eastAsia="Calibri" w:hAnsi="Candara" w:cs="Arial"/>
          <w:spacing w:val="-4"/>
          <w:sz w:val="24"/>
        </w:rPr>
        <w:instrText xml:space="preserve"> ADDIN EN.CITE &lt;EndNote&gt;&lt;Cite&gt;&lt;Author&gt;Wibawati&lt;/Author&gt;&lt;Year&gt;2018&lt;/Year&gt;&lt;RecNum&gt;447&lt;/RecNum&gt;&lt;DisplayText&gt;(Bainus &amp;amp; Rachman, 2018; Wibawati, Sari, &amp;amp; Sulistyani, 2018)&lt;/DisplayText&gt;&lt;record&gt;&lt;rec-number&gt;447&lt;/rec-number&gt;&lt;foreign-keys&gt;&lt;key app="EN" db-id="erre0vpv35rfv5epsrvpe2ecxsarvwfpprz2"&gt;447&lt;/key&gt;&lt;/foreign-keys&gt;&lt;ref-type name="Journal Article"&gt;17&lt;/ref-type&gt;&lt;contributors&gt;&lt;authors&gt;&lt;author&gt;Wibawati, Samti Wira&lt;/author&gt;&lt;author&gt;Sari, Marina Ika&lt;/author&gt;&lt;author&gt;Sulistyani, Yuli Ari&lt;/author&gt;&lt;/authors&gt;&lt;/contributors&gt;&lt;titles&gt;&lt;title&gt;Potensi dan Tantangan One Belt One Road (OBOR) bagi Kepentingan Nasional Indonesia di Bidang Maritim&lt;/title&gt;&lt;secondary-title&gt;Jurnal Kajian Wilayah&lt;/secondary-title&gt;&lt;/titles&gt;&lt;periodical&gt;&lt;full-title&gt;Jurnal Kajian Wilayah&lt;/full-title&gt;&lt;/periodical&gt;&lt;pages&gt;109-123&lt;/pages&gt;&lt;volume&gt;9&lt;/volume&gt;&lt;number&gt;2&lt;/number&gt;&lt;dates&gt;&lt;year&gt;2018&lt;/year&gt;&lt;/dates&gt;&lt;isbn&gt;2502-566X&lt;/isbn&gt;&lt;urls&gt;&lt;/urls&gt;&lt;/record&gt;&lt;/Cite&gt;&lt;Cite&gt;&lt;Author&gt;Bainus&lt;/Author&gt;&lt;Year&gt;2018&lt;/Year&gt;&lt;RecNum&gt;448&lt;/RecNum&gt;&lt;record&gt;&lt;rec-number&gt;448&lt;/rec-number&gt;&lt;foreign-keys&gt;&lt;key app="EN" db-id="erre0vpv35rfv5epsrvpe2ecxsarvwfpprz2"&gt;448&lt;/key&gt;&lt;/foreign-keys&gt;&lt;ref-type name="Journal Article"&gt;17&lt;/ref-type&gt;&lt;contributors&gt;&lt;authors&gt;&lt;author&gt;Bainus, Arry&lt;/author&gt;&lt;author&gt;Rachman, Junita Budi&lt;/author&gt;&lt;/authors&gt;&lt;/contributors&gt;&lt;titles&gt;&lt;title&gt;Kepentingan Nasional dalam Hubungan Internasional&lt;/title&gt;&lt;secondary-title&gt;Intermestic: Journal of International Studies&lt;/secondary-title&gt;&lt;/titles&gt;&lt;periodical&gt;&lt;full-title&gt;Intermestic: Journal of International Studies&lt;/full-title&gt;&lt;/periodical&gt;&lt;pages&gt;109-115&lt;/pages&gt;&lt;volume&gt;2&lt;/volume&gt;&lt;number&gt;2&lt;/number&gt;&lt;dates&gt;&lt;year&gt;2018&lt;/year&gt;&lt;/dates&gt;&lt;isbn&gt;2503-443X&lt;/isbn&gt;&lt;urls&gt;&lt;/urls&gt;&lt;/record&gt;&lt;/Cite&gt;&lt;/EndNote&gt;</w:instrText>
      </w:r>
      <w:r w:rsidRPr="00A34853">
        <w:rPr>
          <w:rFonts w:ascii="Candara" w:eastAsia="Calibri" w:hAnsi="Candara" w:cs="Arial"/>
          <w:spacing w:val="-4"/>
          <w:sz w:val="24"/>
        </w:rPr>
        <w:fldChar w:fldCharType="separate"/>
      </w:r>
      <w:r w:rsidRPr="00A34853">
        <w:rPr>
          <w:rFonts w:ascii="Candara" w:eastAsia="Calibri" w:hAnsi="Candara" w:cs="Arial"/>
          <w:noProof/>
          <w:spacing w:val="-4"/>
          <w:sz w:val="24"/>
        </w:rPr>
        <w:t>(</w:t>
      </w:r>
      <w:hyperlink w:anchor="_ENREF_3" w:tooltip="Bainus, 2018 #448" w:history="1">
        <w:r w:rsidR="00EE2BF4" w:rsidRPr="00A34853">
          <w:rPr>
            <w:rFonts w:ascii="Candara" w:eastAsia="Calibri" w:hAnsi="Candara" w:cs="Arial"/>
            <w:noProof/>
            <w:spacing w:val="-4"/>
            <w:sz w:val="24"/>
          </w:rPr>
          <w:t>Bainus &amp; Rachman, 2018</w:t>
        </w:r>
      </w:hyperlink>
      <w:r w:rsidRPr="00A34853">
        <w:rPr>
          <w:rFonts w:ascii="Candara" w:eastAsia="Calibri" w:hAnsi="Candara" w:cs="Arial"/>
          <w:noProof/>
          <w:spacing w:val="-4"/>
          <w:sz w:val="24"/>
        </w:rPr>
        <w:t xml:space="preserve">; </w:t>
      </w:r>
      <w:hyperlink w:anchor="_ENREF_23" w:tooltip="Wibawati, 2018 #447" w:history="1">
        <w:r w:rsidR="00EE2BF4" w:rsidRPr="00A34853">
          <w:rPr>
            <w:rFonts w:ascii="Candara" w:eastAsia="Calibri" w:hAnsi="Candara" w:cs="Arial"/>
            <w:noProof/>
            <w:spacing w:val="-4"/>
            <w:sz w:val="24"/>
          </w:rPr>
          <w:t>Wibawati, Sari, &amp; Sulistyani, 2018</w:t>
        </w:r>
      </w:hyperlink>
      <w:r w:rsidRPr="00A34853">
        <w:rPr>
          <w:rFonts w:ascii="Candara" w:eastAsia="Calibri" w:hAnsi="Candara" w:cs="Arial"/>
          <w:noProof/>
          <w:spacing w:val="-4"/>
          <w:sz w:val="24"/>
        </w:rPr>
        <w:t>)</w:t>
      </w:r>
      <w:r w:rsidRPr="00A34853">
        <w:rPr>
          <w:rFonts w:ascii="Candara" w:eastAsia="Calibri" w:hAnsi="Candara" w:cs="Arial"/>
          <w:spacing w:val="-4"/>
          <w:sz w:val="24"/>
        </w:rPr>
        <w:fldChar w:fldCharType="end"/>
      </w:r>
      <w:r w:rsidRPr="00A34853">
        <w:rPr>
          <w:rFonts w:ascii="Candara" w:eastAsia="Calibri" w:hAnsi="Candara" w:cs="Arial"/>
          <w:spacing w:val="-4"/>
          <w:sz w:val="24"/>
          <w:lang w:val="id-ID"/>
        </w:rPr>
        <w:t xml:space="preserve">. </w:t>
      </w:r>
      <w:r>
        <w:rPr>
          <w:rFonts w:ascii="Candara" w:eastAsia="Calibri" w:hAnsi="Candara" w:cs="Arial"/>
          <w:spacing w:val="-4"/>
          <w:sz w:val="24"/>
        </w:rPr>
        <w:t xml:space="preserve"> </w:t>
      </w:r>
    </w:p>
    <w:p w14:paraId="1002B378" w14:textId="012DF267" w:rsidR="00A34853" w:rsidRPr="00A34853" w:rsidRDefault="00A34853" w:rsidP="00A34853">
      <w:pPr>
        <w:widowControl w:val="0"/>
        <w:autoSpaceDE w:val="0"/>
        <w:autoSpaceDN w:val="0"/>
        <w:spacing w:line="360" w:lineRule="auto"/>
        <w:ind w:firstLine="547"/>
        <w:rPr>
          <w:rFonts w:ascii="Candara" w:eastAsia="Calibri" w:hAnsi="Candara" w:cs="Arial"/>
          <w:spacing w:val="-4"/>
          <w:sz w:val="24"/>
          <w:lang w:val="id-ID"/>
        </w:rPr>
      </w:pPr>
      <w:r w:rsidRPr="00A34853">
        <w:rPr>
          <w:rFonts w:ascii="Candara" w:eastAsia="Calibri" w:hAnsi="Candara" w:cs="Arial"/>
          <w:spacing w:val="-4"/>
          <w:sz w:val="24"/>
          <w:lang w:val="id-ID"/>
        </w:rPr>
        <w:t xml:space="preserve">Kesiapan </w:t>
      </w:r>
      <w:r w:rsidRPr="00A34853">
        <w:rPr>
          <w:rFonts w:ascii="Candara" w:eastAsia="Calibri" w:hAnsi="Candara" w:cs="Arial"/>
          <w:i/>
          <w:spacing w:val="-4"/>
          <w:sz w:val="24"/>
          <w:lang w:val="id-ID"/>
        </w:rPr>
        <w:t>Sensor Weapon and Command Control</w:t>
      </w:r>
      <w:r w:rsidRPr="00A34853">
        <w:rPr>
          <w:rFonts w:ascii="Candara" w:eastAsia="Calibri" w:hAnsi="Candara" w:cs="Arial"/>
          <w:spacing w:val="-4"/>
          <w:sz w:val="24"/>
          <w:lang w:val="id-ID"/>
        </w:rPr>
        <w:t xml:space="preserve"> (</w:t>
      </w:r>
      <w:r w:rsidRPr="00A34853">
        <w:rPr>
          <w:rFonts w:ascii="Candara" w:eastAsia="Calibri" w:hAnsi="Candara" w:cs="Arial"/>
          <w:i/>
          <w:spacing w:val="-4"/>
          <w:sz w:val="24"/>
          <w:lang w:val="id-ID"/>
        </w:rPr>
        <w:t>Sewaco</w:t>
      </w:r>
      <w:r w:rsidRPr="00A34853">
        <w:rPr>
          <w:rFonts w:ascii="Candara" w:eastAsia="Calibri" w:hAnsi="Candara" w:cs="Arial"/>
          <w:spacing w:val="-4"/>
          <w:sz w:val="24"/>
          <w:lang w:val="id-ID"/>
        </w:rPr>
        <w:t xml:space="preserve">) KRI jajaran Satlinlamil Jakarta  didukung oleh kuatlitas material, teknologi dan kemampuan peralatan yang siap dioperasikan untuk mendukung </w:t>
      </w:r>
      <w:r w:rsidRPr="00A34853">
        <w:rPr>
          <w:rFonts w:ascii="Candara" w:eastAsia="Calibri" w:hAnsi="Candara" w:cs="Arial"/>
          <w:spacing w:val="-4"/>
          <w:sz w:val="24"/>
        </w:rPr>
        <w:t>pergeseran pasukan, material dan logistik ke wilayah operasi</w:t>
      </w:r>
      <w:r w:rsidRPr="00A34853">
        <w:rPr>
          <w:rFonts w:ascii="Candara" w:eastAsia="Calibri" w:hAnsi="Candara" w:cs="Arial"/>
          <w:spacing w:val="-4"/>
          <w:sz w:val="24"/>
          <w:lang w:val="id-ID"/>
        </w:rPr>
        <w:t xml:space="preserve">. Kemampuan </w:t>
      </w:r>
      <w:r w:rsidRPr="00A34853">
        <w:rPr>
          <w:rFonts w:ascii="Candara" w:eastAsia="Calibri" w:hAnsi="Candara" w:cs="Arial"/>
          <w:i/>
          <w:spacing w:val="-4"/>
          <w:sz w:val="24"/>
          <w:lang w:val="id-ID"/>
        </w:rPr>
        <w:t xml:space="preserve">Sewaco </w:t>
      </w:r>
      <w:r w:rsidRPr="00A34853">
        <w:rPr>
          <w:rFonts w:ascii="Candara" w:eastAsia="Calibri" w:hAnsi="Candara" w:cs="Arial"/>
          <w:spacing w:val="-4"/>
          <w:sz w:val="24"/>
          <w:lang w:val="id-ID"/>
        </w:rPr>
        <w:t xml:space="preserve">KRI jajaran Satlinlamil Jakarta  akan </w:t>
      </w:r>
      <w:r w:rsidRPr="00A34853">
        <w:rPr>
          <w:rFonts w:ascii="Candara" w:eastAsia="Calibri" w:hAnsi="Candara" w:cs="Arial"/>
          <w:spacing w:val="-4"/>
          <w:sz w:val="24"/>
        </w:rPr>
        <w:t>mampu memberikan perlindungan pada saat pengangkutan pasukan, materiala dan logistik ke wilayah operasi</w:t>
      </w:r>
      <w:r w:rsidRPr="00A34853">
        <w:rPr>
          <w:rFonts w:ascii="Candara" w:eastAsia="Calibri" w:hAnsi="Candara" w:cs="Arial"/>
          <w:spacing w:val="-4"/>
          <w:sz w:val="24"/>
          <w:lang w:val="id-ID"/>
        </w:rPr>
        <w:t xml:space="preserve">. </w:t>
      </w:r>
      <w:r w:rsidRPr="00237FC2">
        <w:rPr>
          <w:rFonts w:ascii="Candara" w:eastAsia="Times New Roman" w:hAnsi="Candara" w:cs="Arial"/>
          <w:noProof/>
          <w:spacing w:val="-4"/>
          <w:sz w:val="24"/>
          <w:szCs w:val="24"/>
          <w:lang w:val="id-ID"/>
        </w:rPr>
        <w:t xml:space="preserve">Kondisi kesiapan </w:t>
      </w:r>
      <w:r w:rsidRPr="00237FC2">
        <w:rPr>
          <w:rFonts w:ascii="Candara" w:eastAsia="Times New Roman" w:hAnsi="Candara" w:cs="Arial"/>
          <w:i/>
          <w:noProof/>
          <w:spacing w:val="-4"/>
          <w:sz w:val="24"/>
          <w:szCs w:val="24"/>
          <w:lang w:val="id-ID"/>
        </w:rPr>
        <w:t>Platform</w:t>
      </w:r>
      <w:r w:rsidRPr="00237FC2">
        <w:rPr>
          <w:rFonts w:ascii="Candara" w:eastAsia="Times New Roman" w:hAnsi="Candara" w:cs="Arial"/>
          <w:noProof/>
          <w:spacing w:val="-4"/>
          <w:sz w:val="24"/>
          <w:szCs w:val="24"/>
          <w:lang w:val="id-ID"/>
        </w:rPr>
        <w:t xml:space="preserve"> dan peralatan </w:t>
      </w:r>
      <w:r w:rsidRPr="00237FC2">
        <w:rPr>
          <w:rFonts w:ascii="Candara" w:eastAsia="Times New Roman" w:hAnsi="Candara" w:cs="Arial"/>
          <w:i/>
          <w:noProof/>
          <w:spacing w:val="-4"/>
          <w:sz w:val="24"/>
          <w:szCs w:val="24"/>
          <w:lang w:val="id-ID"/>
        </w:rPr>
        <w:t>Sewaco</w:t>
      </w:r>
      <w:r w:rsidRPr="00237FC2">
        <w:rPr>
          <w:rFonts w:ascii="Candara" w:eastAsia="Times New Roman" w:hAnsi="Candara" w:cs="Arial"/>
          <w:noProof/>
          <w:spacing w:val="-4"/>
          <w:sz w:val="24"/>
          <w:szCs w:val="24"/>
          <w:lang w:val="id-ID"/>
        </w:rPr>
        <w:t xml:space="preserve"> suatu KRI memberikan indikasi kemampuan untuk mendukung kemampuan bertempur.</w:t>
      </w:r>
    </w:p>
    <w:p w14:paraId="1E4FE910" w14:textId="77777777" w:rsidR="006A3E12" w:rsidRPr="006A3E12" w:rsidRDefault="006A3E12" w:rsidP="006A3E12">
      <w:pPr>
        <w:spacing w:line="360" w:lineRule="auto"/>
        <w:contextualSpacing/>
        <w:jc w:val="left"/>
        <w:rPr>
          <w:rFonts w:ascii="Candara" w:eastAsia="Calibri" w:hAnsi="Candara" w:cs="Arial"/>
          <w:b/>
          <w:sz w:val="10"/>
          <w:szCs w:val="24"/>
          <w:shd w:val="clear" w:color="auto" w:fill="FFFFFF"/>
          <w:lang w:val="id-ID"/>
        </w:rPr>
      </w:pPr>
    </w:p>
    <w:p w14:paraId="2B56F7A1" w14:textId="53AD64C8" w:rsidR="00E64D00" w:rsidRPr="006A3E12" w:rsidRDefault="00E64D00" w:rsidP="00EB4882">
      <w:pPr>
        <w:pStyle w:val="ListParagraph"/>
        <w:numPr>
          <w:ilvl w:val="0"/>
          <w:numId w:val="3"/>
        </w:numPr>
        <w:spacing w:after="160" w:line="360" w:lineRule="auto"/>
        <w:ind w:left="540" w:hanging="540"/>
        <w:jc w:val="left"/>
        <w:rPr>
          <w:rFonts w:ascii="Candara" w:eastAsia="Calibri" w:hAnsi="Candara" w:cs="Arial"/>
          <w:b/>
          <w:sz w:val="24"/>
          <w:szCs w:val="24"/>
          <w:shd w:val="clear" w:color="auto" w:fill="FFFFFF"/>
          <w:lang w:val="id-ID"/>
        </w:rPr>
      </w:pPr>
      <w:r w:rsidRPr="006A3E12">
        <w:rPr>
          <w:rFonts w:ascii="Candara" w:eastAsia="Calibri" w:hAnsi="Candara" w:cs="Arial"/>
          <w:b/>
          <w:sz w:val="24"/>
          <w:szCs w:val="24"/>
          <w:shd w:val="clear" w:color="auto" w:fill="FFFFFF"/>
          <w:lang w:val="id-ID"/>
        </w:rPr>
        <w:t>Dukungan Logistik BBM</w:t>
      </w:r>
    </w:p>
    <w:p w14:paraId="7EAD3AA2" w14:textId="77777777" w:rsidR="002F29F5" w:rsidRDefault="00C61083" w:rsidP="002F29F5">
      <w:pPr>
        <w:tabs>
          <w:tab w:val="left" w:pos="-5670"/>
        </w:tabs>
        <w:spacing w:line="360" w:lineRule="auto"/>
        <w:contextualSpacing/>
        <w:rPr>
          <w:rFonts w:ascii="Candara" w:eastAsia="Calibri" w:hAnsi="Candara" w:cs="Arial"/>
          <w:sz w:val="24"/>
          <w:szCs w:val="24"/>
        </w:rPr>
      </w:pPr>
      <w:r w:rsidRPr="00E64D00">
        <w:rPr>
          <w:rFonts w:ascii="Candara" w:eastAsia="Calibri" w:hAnsi="Candara" w:cs="Arial"/>
          <w:sz w:val="24"/>
          <w:szCs w:val="24"/>
          <w:lang w:val="id-ID"/>
        </w:rPr>
        <w:t xml:space="preserve">Dari hasil pengolahan data pada kriteria </w:t>
      </w:r>
      <w:r w:rsidR="00D523F6">
        <w:rPr>
          <w:rFonts w:ascii="Candara" w:eastAsia="Calibri" w:hAnsi="Candara" w:cs="Arial"/>
          <w:sz w:val="24"/>
          <w:szCs w:val="24"/>
        </w:rPr>
        <w:t>dukungan logistic BBM untuk mendukung</w:t>
      </w:r>
      <w:r>
        <w:rPr>
          <w:rFonts w:ascii="Candara" w:eastAsia="Calibri" w:hAnsi="Candara" w:cs="Arial"/>
          <w:sz w:val="24"/>
          <w:szCs w:val="24"/>
        </w:rPr>
        <w:t xml:space="preserve"> </w:t>
      </w:r>
      <w:r w:rsidRPr="00E64D00">
        <w:rPr>
          <w:rFonts w:ascii="Candara" w:eastAsia="Calibri" w:hAnsi="Candara" w:cs="Arial"/>
          <w:sz w:val="24"/>
          <w:szCs w:val="24"/>
          <w:lang w:val="id-ID"/>
        </w:rPr>
        <w:t xml:space="preserve">KRI Satlinlamil Jakarta di  </w:t>
      </w:r>
      <w:r>
        <w:rPr>
          <w:rFonts w:ascii="Candara" w:eastAsia="Calibri" w:hAnsi="Candara" w:cs="Arial"/>
          <w:sz w:val="24"/>
          <w:szCs w:val="24"/>
        </w:rPr>
        <w:t>tunjukkan pada Gambar 6.</w:t>
      </w:r>
      <w:r w:rsidR="002F29F5" w:rsidRPr="002F29F5">
        <w:rPr>
          <w:rFonts w:ascii="Candara" w:eastAsia="Calibri" w:hAnsi="Candara" w:cs="Arial"/>
          <w:sz w:val="24"/>
          <w:szCs w:val="24"/>
        </w:rPr>
        <w:t xml:space="preserve"> </w:t>
      </w:r>
    </w:p>
    <w:p w14:paraId="719277B4" w14:textId="3C8C7383" w:rsidR="002F29F5" w:rsidRPr="00A34853" w:rsidRDefault="002F29F5" w:rsidP="002F29F5">
      <w:pPr>
        <w:tabs>
          <w:tab w:val="left" w:pos="-5670"/>
        </w:tabs>
        <w:spacing w:line="360" w:lineRule="auto"/>
        <w:ind w:firstLine="540"/>
        <w:contextualSpacing/>
        <w:rPr>
          <w:rFonts w:ascii="Candara" w:eastAsia="Calibri" w:hAnsi="Candara" w:cs="Arial"/>
          <w:sz w:val="24"/>
          <w:szCs w:val="24"/>
          <w:lang w:val="id-ID"/>
        </w:rPr>
      </w:pPr>
      <w:r>
        <w:rPr>
          <w:rFonts w:ascii="Candara" w:eastAsia="Calibri" w:hAnsi="Candara" w:cs="Arial"/>
          <w:sz w:val="24"/>
          <w:szCs w:val="24"/>
        </w:rPr>
        <w:t>U</w:t>
      </w:r>
      <w:r w:rsidRPr="00E64D00">
        <w:rPr>
          <w:rFonts w:ascii="Candara" w:eastAsia="Calibri" w:hAnsi="Candara" w:cs="Arial"/>
          <w:sz w:val="24"/>
          <w:szCs w:val="24"/>
          <w:lang w:val="id-ID"/>
        </w:rPr>
        <w:t xml:space="preserve">ntuk meningkatkan dukungan BBM untuk mendukung kesiapan KRI di Satlinlamil Jakarta </w:t>
      </w:r>
      <w:r>
        <w:rPr>
          <w:rFonts w:ascii="Candara" w:eastAsia="Calibri" w:hAnsi="Candara" w:cs="Arial"/>
          <w:sz w:val="24"/>
          <w:szCs w:val="24"/>
        </w:rPr>
        <w:t>dari aspek dukungan BBM</w:t>
      </w:r>
      <w:r>
        <w:rPr>
          <w:rFonts w:ascii="Candara" w:eastAsia="Calibri" w:hAnsi="Candara" w:cs="Arial"/>
          <w:sz w:val="24"/>
          <w:szCs w:val="24"/>
          <w:lang w:val="id-ID"/>
        </w:rPr>
        <w:t xml:space="preserve"> diperlukan kegiatan p</w:t>
      </w:r>
      <w:r w:rsidRPr="00E64D00">
        <w:rPr>
          <w:rFonts w:ascii="Candara" w:eastAsia="Calibri" w:hAnsi="Candara" w:cs="Arial"/>
          <w:sz w:val="24"/>
          <w:szCs w:val="24"/>
          <w:lang w:val="id-ID"/>
        </w:rPr>
        <w:t>eningkatan dukungan logistik BBM minimal 80</w:t>
      </w:r>
      <w:r w:rsidR="00EE2BF4">
        <w:rPr>
          <w:rFonts w:ascii="Candara" w:eastAsia="Calibri" w:hAnsi="Candara" w:cs="Arial"/>
          <w:sz w:val="24"/>
          <w:szCs w:val="24"/>
        </w:rPr>
        <w:t>persen</w:t>
      </w:r>
      <w:r w:rsidRPr="00E64D00">
        <w:rPr>
          <w:rFonts w:ascii="Candara" w:eastAsia="Calibri" w:hAnsi="Candara" w:cs="Arial"/>
          <w:sz w:val="24"/>
          <w:szCs w:val="24"/>
          <w:lang w:val="id-ID"/>
        </w:rPr>
        <w:t xml:space="preserve"> </w:t>
      </w:r>
      <w:r w:rsidRPr="00E64D00">
        <w:rPr>
          <w:rFonts w:ascii="Candara" w:eastAsia="Calibri" w:hAnsi="Candara" w:cs="Arial"/>
          <w:sz w:val="24"/>
          <w:szCs w:val="24"/>
          <w:lang w:val="id-ID"/>
        </w:rPr>
        <w:lastRenderedPageBreak/>
        <w:t>dari rencana kebutuhan (0,</w:t>
      </w:r>
      <w:r w:rsidRPr="00E64D00">
        <w:rPr>
          <w:rFonts w:ascii="Candara" w:eastAsia="Calibri" w:hAnsi="Candara" w:cs="Arial"/>
          <w:sz w:val="24"/>
          <w:szCs w:val="24"/>
        </w:rPr>
        <w:t>295</w:t>
      </w:r>
      <w:r w:rsidRPr="00E64D00">
        <w:rPr>
          <w:rFonts w:ascii="Candara" w:eastAsia="Calibri" w:hAnsi="Candara" w:cs="Arial"/>
          <w:sz w:val="24"/>
          <w:szCs w:val="24"/>
          <w:lang w:val="id-ID"/>
        </w:rPr>
        <w:t>), Membangun kapal tanker untuk mendukung ketersediaan BBM (0,20</w:t>
      </w:r>
      <w:r w:rsidRPr="00E64D00">
        <w:rPr>
          <w:rFonts w:ascii="Candara" w:eastAsia="Calibri" w:hAnsi="Candara" w:cs="Arial"/>
          <w:sz w:val="24"/>
          <w:szCs w:val="24"/>
        </w:rPr>
        <w:t>0</w:t>
      </w:r>
      <w:r w:rsidRPr="00E64D00">
        <w:rPr>
          <w:rFonts w:ascii="Candara" w:eastAsia="Calibri" w:hAnsi="Candara" w:cs="Arial"/>
          <w:sz w:val="24"/>
          <w:szCs w:val="24"/>
          <w:lang w:val="id-ID"/>
        </w:rPr>
        <w:t xml:space="preserve">), Membangun </w:t>
      </w:r>
      <w:r w:rsidRPr="00E64D00">
        <w:rPr>
          <w:rFonts w:ascii="Candara" w:eastAsia="Calibri" w:hAnsi="Candara" w:cs="Arial"/>
          <w:i/>
          <w:sz w:val="24"/>
          <w:szCs w:val="24"/>
          <w:lang w:val="id-ID"/>
        </w:rPr>
        <w:t>standby fuel tank</w:t>
      </w:r>
      <w:r w:rsidRPr="00E64D00">
        <w:rPr>
          <w:rFonts w:ascii="Candara" w:eastAsia="Calibri" w:hAnsi="Candara" w:cs="Arial"/>
          <w:sz w:val="24"/>
          <w:szCs w:val="24"/>
          <w:lang w:val="id-ID"/>
        </w:rPr>
        <w:t xml:space="preserve"> untuk mendukung kesiapan operasi (0,176), Bekerjasama dengan PT Pertamina untuk mendukung BBM jen</w:t>
      </w:r>
      <w:r w:rsidRPr="00E64D00">
        <w:rPr>
          <w:rFonts w:ascii="Candara" w:eastAsia="Calibri" w:hAnsi="Candara" w:cs="Arial"/>
          <w:sz w:val="24"/>
          <w:szCs w:val="24"/>
        </w:rPr>
        <w:t>i</w:t>
      </w:r>
      <w:r w:rsidRPr="00E64D00">
        <w:rPr>
          <w:rFonts w:ascii="Candara" w:eastAsia="Calibri" w:hAnsi="Candara" w:cs="Arial"/>
          <w:sz w:val="24"/>
          <w:szCs w:val="24"/>
          <w:lang w:val="id-ID"/>
        </w:rPr>
        <w:t>s HSD (0,12</w:t>
      </w:r>
      <w:r w:rsidRPr="00E64D00">
        <w:rPr>
          <w:rFonts w:ascii="Candara" w:eastAsia="Calibri" w:hAnsi="Candara" w:cs="Arial"/>
          <w:sz w:val="24"/>
          <w:szCs w:val="24"/>
        </w:rPr>
        <w:t>3</w:t>
      </w:r>
      <w:r w:rsidRPr="00E64D00">
        <w:rPr>
          <w:rFonts w:ascii="Candara" w:eastAsia="Calibri" w:hAnsi="Candara" w:cs="Arial"/>
          <w:sz w:val="24"/>
          <w:szCs w:val="24"/>
          <w:lang w:val="id-ID"/>
        </w:rPr>
        <w:t>), Pengawasan penggunaan BBM untuk menghindarkan penyelewengan (0,11</w:t>
      </w:r>
      <w:r w:rsidRPr="00E64D00">
        <w:rPr>
          <w:rFonts w:ascii="Candara" w:eastAsia="Calibri" w:hAnsi="Candara" w:cs="Arial"/>
          <w:sz w:val="24"/>
          <w:szCs w:val="24"/>
        </w:rPr>
        <w:t>7</w:t>
      </w:r>
      <w:r w:rsidRPr="00E64D00">
        <w:rPr>
          <w:rFonts w:ascii="Candara" w:eastAsia="Calibri" w:hAnsi="Candara" w:cs="Arial"/>
          <w:sz w:val="24"/>
          <w:szCs w:val="24"/>
          <w:lang w:val="id-ID"/>
        </w:rPr>
        <w:t xml:space="preserve">) dan Penyusunan analisa keterbatasan dukungan logistik BBM terhadap </w:t>
      </w:r>
      <w:r w:rsidRPr="00E64D00">
        <w:rPr>
          <w:rFonts w:ascii="Candara" w:eastAsia="Calibri" w:hAnsi="Candara" w:cs="Arial"/>
          <w:i/>
          <w:sz w:val="24"/>
          <w:szCs w:val="24"/>
          <w:lang w:val="id-ID"/>
        </w:rPr>
        <w:t>Endurance</w:t>
      </w:r>
      <w:r w:rsidRPr="00E64D00">
        <w:rPr>
          <w:rFonts w:ascii="Candara" w:eastAsia="Calibri" w:hAnsi="Candara" w:cs="Arial"/>
          <w:sz w:val="24"/>
          <w:szCs w:val="24"/>
          <w:lang w:val="id-ID"/>
        </w:rPr>
        <w:t xml:space="preserve"> operasi KRI (0,08</w:t>
      </w:r>
      <w:r w:rsidRPr="00E64D00">
        <w:rPr>
          <w:rFonts w:ascii="Candara" w:eastAsia="Calibri" w:hAnsi="Candara" w:cs="Arial"/>
          <w:sz w:val="24"/>
          <w:szCs w:val="24"/>
        </w:rPr>
        <w:t>8</w:t>
      </w:r>
      <w:r w:rsidRPr="00E64D00">
        <w:rPr>
          <w:rFonts w:ascii="Candara" w:eastAsia="Calibri" w:hAnsi="Candara" w:cs="Arial"/>
          <w:sz w:val="24"/>
          <w:szCs w:val="24"/>
          <w:lang w:val="id-ID"/>
        </w:rPr>
        <w:t xml:space="preserve">). </w:t>
      </w:r>
    </w:p>
    <w:p w14:paraId="7A2705E0" w14:textId="77777777" w:rsidR="00C61083" w:rsidRPr="00E64D00" w:rsidRDefault="00C61083" w:rsidP="00C61083">
      <w:pPr>
        <w:tabs>
          <w:tab w:val="left" w:pos="-5670"/>
        </w:tabs>
        <w:spacing w:line="360" w:lineRule="auto"/>
        <w:contextualSpacing/>
        <w:rPr>
          <w:rFonts w:ascii="Candara" w:eastAsia="Calibri" w:hAnsi="Candara" w:cs="Arial"/>
          <w:sz w:val="24"/>
          <w:szCs w:val="24"/>
          <w:lang w:val="id-ID"/>
        </w:rPr>
      </w:pPr>
      <w:r w:rsidRPr="00E64D00">
        <w:rPr>
          <w:rFonts w:ascii="Candara" w:eastAsia="Calibri" w:hAnsi="Candara" w:cs="Times New Roman"/>
          <w:noProof/>
          <w:lang w:val="id-ID" w:eastAsia="id-ID"/>
        </w:rPr>
        <w:drawing>
          <wp:inline distT="0" distB="0" distL="0" distR="0" wp14:anchorId="67349707" wp14:editId="2A7A7581">
            <wp:extent cx="2655875" cy="1956391"/>
            <wp:effectExtent l="0" t="0" r="0" b="6350"/>
            <wp:docPr id="18" name="Picture 18"/>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1534" t="14495" r="11309" b="58340"/>
                    <a:stretch/>
                  </pic:blipFill>
                  <pic:spPr bwMode="auto">
                    <a:xfrm>
                      <a:off x="0" y="0"/>
                      <a:ext cx="2700312" cy="1989125"/>
                    </a:xfrm>
                    <a:prstGeom prst="rect">
                      <a:avLst/>
                    </a:prstGeom>
                    <a:ln>
                      <a:noFill/>
                    </a:ln>
                    <a:extLst>
                      <a:ext uri="{53640926-AAD7-44D8-BBD7-CCE9431645EC}">
                        <a14:shadowObscured xmlns:a14="http://schemas.microsoft.com/office/drawing/2010/main"/>
                      </a:ext>
                    </a:extLst>
                  </pic:spPr>
                </pic:pic>
              </a:graphicData>
            </a:graphic>
          </wp:inline>
        </w:drawing>
      </w:r>
    </w:p>
    <w:p w14:paraId="461949DA" w14:textId="588C173A" w:rsidR="00C61083" w:rsidRPr="00E64D00" w:rsidRDefault="00C61083" w:rsidP="00C61083">
      <w:pPr>
        <w:tabs>
          <w:tab w:val="left" w:pos="-5670"/>
        </w:tabs>
        <w:spacing w:line="276" w:lineRule="auto"/>
        <w:contextualSpacing/>
        <w:rPr>
          <w:rFonts w:ascii="Candara" w:eastAsia="Calibri" w:hAnsi="Candara" w:cs="Arial"/>
          <w:lang w:val="id-ID"/>
        </w:rPr>
      </w:pPr>
      <w:r w:rsidRPr="00E64D00">
        <w:rPr>
          <w:rFonts w:ascii="Candara" w:eastAsia="Calibri" w:hAnsi="Candara" w:cs="Arial"/>
          <w:b/>
          <w:lang w:val="id-ID"/>
        </w:rPr>
        <w:t xml:space="preserve">Gambar </w:t>
      </w:r>
      <w:r w:rsidRPr="00C61083">
        <w:rPr>
          <w:rFonts w:ascii="Candara" w:eastAsia="Calibri" w:hAnsi="Candara" w:cs="Arial"/>
          <w:b/>
        </w:rPr>
        <w:t>6.</w:t>
      </w:r>
      <w:r w:rsidRPr="00E64D00">
        <w:rPr>
          <w:rFonts w:ascii="Candara" w:eastAsia="Calibri" w:hAnsi="Candara" w:cs="Arial"/>
          <w:lang w:val="id-ID"/>
        </w:rPr>
        <w:t xml:space="preserve"> Hasil AHP </w:t>
      </w:r>
      <w:r w:rsidRPr="00C61083">
        <w:rPr>
          <w:rFonts w:ascii="Candara" w:eastAsia="Calibri" w:hAnsi="Candara" w:cs="Arial"/>
        </w:rPr>
        <w:t xml:space="preserve">asepk </w:t>
      </w:r>
      <w:r w:rsidRPr="00E64D00">
        <w:rPr>
          <w:rFonts w:ascii="Candara" w:eastAsia="Calibri" w:hAnsi="Candara" w:cs="Arial"/>
          <w:lang w:val="id-ID"/>
        </w:rPr>
        <w:t>dukungan BBM</w:t>
      </w:r>
    </w:p>
    <w:p w14:paraId="53330430" w14:textId="77777777" w:rsidR="00C61083" w:rsidRPr="00E64D00" w:rsidRDefault="00C61083" w:rsidP="00C61083">
      <w:pPr>
        <w:tabs>
          <w:tab w:val="left" w:pos="-5670"/>
        </w:tabs>
        <w:spacing w:line="360" w:lineRule="auto"/>
        <w:contextualSpacing/>
        <w:rPr>
          <w:rFonts w:ascii="Candara" w:eastAsia="Calibri" w:hAnsi="Candara" w:cs="Arial"/>
          <w:lang w:val="id-ID"/>
        </w:rPr>
      </w:pPr>
      <w:r w:rsidRPr="00E64D00">
        <w:rPr>
          <w:rFonts w:ascii="Candara" w:eastAsia="Calibri" w:hAnsi="Candara" w:cs="Arial"/>
          <w:lang w:val="id-ID"/>
        </w:rPr>
        <w:t>Sumber: Diolah Peneliti (2021)</w:t>
      </w:r>
    </w:p>
    <w:p w14:paraId="336B7DD1" w14:textId="77777777" w:rsidR="00C61083" w:rsidRPr="00C61083" w:rsidRDefault="00C61083" w:rsidP="002229BB">
      <w:pPr>
        <w:tabs>
          <w:tab w:val="left" w:pos="-5670"/>
        </w:tabs>
        <w:spacing w:line="360" w:lineRule="auto"/>
        <w:contextualSpacing/>
        <w:rPr>
          <w:rFonts w:ascii="Candara" w:eastAsia="Calibri" w:hAnsi="Candara" w:cs="Arial"/>
          <w:sz w:val="18"/>
          <w:szCs w:val="24"/>
          <w:lang w:val="id-ID"/>
        </w:rPr>
      </w:pPr>
    </w:p>
    <w:p w14:paraId="02D8BEEB" w14:textId="696BA5E2" w:rsidR="00A34853" w:rsidRPr="00A34853" w:rsidRDefault="00A34853" w:rsidP="00A34853">
      <w:pPr>
        <w:tabs>
          <w:tab w:val="left" w:pos="-5670"/>
        </w:tabs>
        <w:spacing w:line="360" w:lineRule="auto"/>
        <w:ind w:firstLine="540"/>
        <w:contextualSpacing/>
        <w:rPr>
          <w:rFonts w:ascii="Candara" w:eastAsia="Calibri" w:hAnsi="Candara" w:cs="Arial"/>
          <w:sz w:val="24"/>
          <w:szCs w:val="24"/>
          <w:lang w:val="id-ID"/>
        </w:rPr>
      </w:pPr>
      <w:r w:rsidRPr="00A34853">
        <w:rPr>
          <w:rFonts w:ascii="Candara" w:eastAsia="Calibri" w:hAnsi="Candara" w:cs="Arial"/>
          <w:noProof/>
          <w:sz w:val="24"/>
          <w:szCs w:val="24"/>
          <w:lang w:val="id-ID"/>
        </w:rPr>
        <w:t xml:space="preserve">Kemampuan dukungan logsitik pembekalan logistik BBM kepada KRI Satlinlamil Jakarta akan menentukan </w:t>
      </w:r>
      <w:r w:rsidRPr="00A34853">
        <w:rPr>
          <w:rFonts w:ascii="Candara" w:eastAsia="Calibri" w:hAnsi="Candara" w:cs="Arial"/>
          <w:i/>
          <w:noProof/>
          <w:sz w:val="24"/>
          <w:szCs w:val="24"/>
        </w:rPr>
        <w:t>e</w:t>
      </w:r>
      <w:r w:rsidRPr="00A34853">
        <w:rPr>
          <w:rFonts w:ascii="Candara" w:eastAsia="Calibri" w:hAnsi="Candara" w:cs="Arial"/>
          <w:i/>
          <w:noProof/>
          <w:sz w:val="24"/>
          <w:szCs w:val="24"/>
          <w:lang w:val="id-ID"/>
        </w:rPr>
        <w:t>ndurance</w:t>
      </w:r>
      <w:r w:rsidRPr="00A34853">
        <w:rPr>
          <w:rFonts w:ascii="Candara" w:eastAsia="Calibri" w:hAnsi="Candara" w:cs="Arial"/>
          <w:noProof/>
          <w:sz w:val="24"/>
          <w:szCs w:val="24"/>
          <w:lang w:val="id-ID"/>
        </w:rPr>
        <w:t xml:space="preserve"> KRI yang sedang melaksanakan operasi </w:t>
      </w:r>
      <w:r w:rsidRPr="00A34853">
        <w:rPr>
          <w:rFonts w:ascii="Candara" w:eastAsia="Calibri" w:hAnsi="Candara" w:cs="Arial"/>
          <w:noProof/>
          <w:sz w:val="24"/>
          <w:szCs w:val="24"/>
        </w:rPr>
        <w:t>untuk angkutan laut militer dalam pergeseran pasukan, material dan logistik</w:t>
      </w:r>
      <w:r w:rsidR="00EE2BF4">
        <w:rPr>
          <w:rFonts w:ascii="Candara" w:eastAsia="Calibri" w:hAnsi="Candara" w:cs="Arial"/>
          <w:noProof/>
          <w:sz w:val="24"/>
          <w:szCs w:val="24"/>
        </w:rPr>
        <w:t xml:space="preserve"> </w:t>
      </w:r>
      <w:r w:rsidR="00EE2BF4">
        <w:rPr>
          <w:rFonts w:ascii="Candara" w:eastAsia="Calibri" w:hAnsi="Candara" w:cs="Arial"/>
          <w:noProof/>
          <w:sz w:val="24"/>
          <w:szCs w:val="24"/>
        </w:rPr>
        <w:fldChar w:fldCharType="begin"/>
      </w:r>
      <w:r w:rsidR="00EE2BF4">
        <w:rPr>
          <w:rFonts w:ascii="Candara" w:eastAsia="Calibri" w:hAnsi="Candara" w:cs="Arial"/>
          <w:noProof/>
          <w:sz w:val="24"/>
          <w:szCs w:val="24"/>
        </w:rPr>
        <w:instrText xml:space="preserve"> ADDIN EN.CITE &lt;EndNote&gt;&lt;Cite&gt;&lt;Author&gt;Hakim&lt;/Author&gt;&lt;Year&gt;2017&lt;/Year&gt;&lt;RecNum&gt;456&lt;/RecNum&gt;&lt;DisplayText&gt;(Hakim et al., 2017)&lt;/DisplayText&gt;&lt;record&gt;&lt;rec-number&gt;456&lt;/rec-number&gt;&lt;foreign-keys&gt;&lt;key app="EN" db-id="erre0vpv35rfv5epsrvpe2ecxsarvwfpprz2"&gt;456&lt;/key&gt;&lt;/foreign-keys&gt;&lt;ref-type name="Conference Proceedings"&gt;10&lt;/ref-type&gt;&lt;contributors&gt;&lt;authors&gt;&lt;author&gt;Hakim, ML&lt;/author&gt;&lt;author&gt;Utama, IKAP&lt;/author&gt;&lt;author&gt;Nugroho, B&lt;/author&gt;&lt;author&gt;Yusim, AK&lt;/author&gt;&lt;author&gt;Baithal, MS&lt;/author&gt;&lt;author&gt;Suastika, IK&lt;/author&gt;&lt;/authors&gt;&lt;/contributors&gt;&lt;titles&gt;&lt;title&gt;Review of correlation between marine fouling and fuel consumption on a ship&lt;/title&gt;&lt;secondary-title&gt;Proceeding of SENTA: 17th Conference on Marine Technology&lt;/secondary-title&gt;&lt;/titles&gt;&lt;pages&gt;122-129&lt;/pages&gt;&lt;dates&gt;&lt;year&gt;2017&lt;/year&gt;&lt;/dates&gt;&lt;urls&gt;&lt;/urls&gt;&lt;/record&gt;&lt;/Cite&gt;&lt;/EndNote&gt;</w:instrText>
      </w:r>
      <w:r w:rsidR="00EE2BF4">
        <w:rPr>
          <w:rFonts w:ascii="Candara" w:eastAsia="Calibri" w:hAnsi="Candara" w:cs="Arial"/>
          <w:noProof/>
          <w:sz w:val="24"/>
          <w:szCs w:val="24"/>
        </w:rPr>
        <w:fldChar w:fldCharType="separate"/>
      </w:r>
      <w:r w:rsidR="00EE2BF4">
        <w:rPr>
          <w:rFonts w:ascii="Candara" w:eastAsia="Calibri" w:hAnsi="Candara" w:cs="Arial"/>
          <w:noProof/>
          <w:sz w:val="24"/>
          <w:szCs w:val="24"/>
        </w:rPr>
        <w:t>(</w:t>
      </w:r>
      <w:hyperlink w:anchor="_ENREF_9" w:tooltip="Hakim, 2017 #456" w:history="1">
        <w:r w:rsidR="00EE2BF4">
          <w:rPr>
            <w:rFonts w:ascii="Candara" w:eastAsia="Calibri" w:hAnsi="Candara" w:cs="Arial"/>
            <w:noProof/>
            <w:sz w:val="24"/>
            <w:szCs w:val="24"/>
          </w:rPr>
          <w:t>Hakim et al., 2017</w:t>
        </w:r>
      </w:hyperlink>
      <w:r w:rsidR="00EE2BF4">
        <w:rPr>
          <w:rFonts w:ascii="Candara" w:eastAsia="Calibri" w:hAnsi="Candara" w:cs="Arial"/>
          <w:noProof/>
          <w:sz w:val="24"/>
          <w:szCs w:val="24"/>
        </w:rPr>
        <w:t>)</w:t>
      </w:r>
      <w:r w:rsidR="00EE2BF4">
        <w:rPr>
          <w:rFonts w:ascii="Candara" w:eastAsia="Calibri" w:hAnsi="Candara" w:cs="Arial"/>
          <w:noProof/>
          <w:sz w:val="24"/>
          <w:szCs w:val="24"/>
        </w:rPr>
        <w:fldChar w:fldCharType="end"/>
      </w:r>
      <w:r w:rsidR="00474705">
        <w:rPr>
          <w:rFonts w:ascii="Candara" w:eastAsia="Calibri" w:hAnsi="Candara" w:cs="Arial"/>
          <w:noProof/>
          <w:sz w:val="24"/>
          <w:szCs w:val="24"/>
        </w:rPr>
        <w:t xml:space="preserve">. </w:t>
      </w:r>
      <w:r w:rsidRPr="00A34853">
        <w:rPr>
          <w:rFonts w:ascii="Candara" w:eastAsia="Calibri" w:hAnsi="Candara" w:cs="Arial"/>
          <w:noProof/>
          <w:sz w:val="24"/>
          <w:szCs w:val="24"/>
          <w:lang w:val="id-ID"/>
        </w:rPr>
        <w:t xml:space="preserve">Menurut </w:t>
      </w:r>
      <w:r w:rsidRPr="00A34853">
        <w:rPr>
          <w:rFonts w:ascii="Candara" w:eastAsia="Calibri" w:hAnsi="Candara" w:cs="Arial"/>
          <w:noProof/>
          <w:sz w:val="24"/>
          <w:szCs w:val="24"/>
          <w:lang w:val="id-ID"/>
        </w:rPr>
        <w:fldChar w:fldCharType="begin"/>
      </w:r>
      <w:r w:rsidRPr="00A34853">
        <w:rPr>
          <w:rFonts w:ascii="Candara" w:eastAsia="Calibri" w:hAnsi="Candara" w:cs="Arial"/>
          <w:noProof/>
          <w:sz w:val="24"/>
          <w:szCs w:val="24"/>
          <w:lang w:val="id-ID"/>
        </w:rPr>
        <w:instrText xml:space="preserve"> ADDIN EN.CITE &lt;EndNote&gt;&lt;Cite&gt;&lt;Author&gt;Sumardi&lt;/Author&gt;&lt;Year&gt;2017&lt;/Year&gt;&lt;RecNum&gt;340&lt;/RecNum&gt;&lt;DisplayText&gt;(Sumardi, 2017)&lt;/DisplayText&gt;&lt;record&gt;&lt;rec-number&gt;340&lt;/rec-number&gt;&lt;foreign-keys&gt;&lt;key app="EN" db-id="erre0vpv35rfv5epsrvpe2ecxsarvwfpprz2"&gt;340&lt;/key&gt;&lt;/foreign-keys&gt;&lt;ref-type name="Journal Article"&gt;17&lt;/ref-type&gt;&lt;contributors&gt;&lt;authors&gt;&lt;author&gt;Sumardi, Sumardi&lt;/author&gt;&lt;/authors&gt;&lt;/contributors&gt;&lt;titles&gt;&lt;title&gt;Evaluasi Kebijakan Dukungan High Speed Diesel (HSD) untuk Operasi KRI di Wilayah Kerja Lantamal III Jakarta Tahun 2013-2015&lt;/title&gt;&lt;secondary-title&gt;Strategi Perang Semesta&lt;/secondary-title&gt;&lt;/titles&gt;&lt;periodical&gt;&lt;full-title&gt;Strategi Perang Semesta&lt;/full-title&gt;&lt;/periodical&gt;&lt;volume&gt;3&lt;/volume&gt;&lt;number&gt;2&lt;/number&gt;&lt;dates&gt;&lt;year&gt;2017&lt;/year&gt;&lt;/dates&gt;&lt;urls&gt;&lt;/urls&gt;&lt;/record&gt;&lt;/Cite&gt;&lt;/EndNote&gt;</w:instrText>
      </w:r>
      <w:r w:rsidRPr="00A34853">
        <w:rPr>
          <w:rFonts w:ascii="Candara" w:eastAsia="Calibri" w:hAnsi="Candara" w:cs="Arial"/>
          <w:noProof/>
          <w:sz w:val="24"/>
          <w:szCs w:val="24"/>
          <w:lang w:val="id-ID"/>
        </w:rPr>
        <w:fldChar w:fldCharType="separate"/>
      </w:r>
      <w:r w:rsidRPr="00A34853">
        <w:rPr>
          <w:rFonts w:ascii="Candara" w:eastAsia="Calibri" w:hAnsi="Candara" w:cs="Arial"/>
          <w:noProof/>
          <w:sz w:val="24"/>
          <w:szCs w:val="24"/>
          <w:lang w:val="id-ID"/>
        </w:rPr>
        <w:t>(</w:t>
      </w:r>
      <w:hyperlink w:anchor="_ENREF_21" w:tooltip="Sumardi, 2017 #340" w:history="1">
        <w:r w:rsidR="00EE2BF4" w:rsidRPr="00A34853">
          <w:rPr>
            <w:rFonts w:ascii="Candara" w:eastAsia="Calibri" w:hAnsi="Candara" w:cs="Arial"/>
            <w:noProof/>
            <w:sz w:val="24"/>
            <w:szCs w:val="24"/>
            <w:lang w:val="id-ID"/>
          </w:rPr>
          <w:t>Sumardi, 2017</w:t>
        </w:r>
      </w:hyperlink>
      <w:r w:rsidRPr="00A34853">
        <w:rPr>
          <w:rFonts w:ascii="Candara" w:eastAsia="Calibri" w:hAnsi="Candara" w:cs="Arial"/>
          <w:noProof/>
          <w:sz w:val="24"/>
          <w:szCs w:val="24"/>
          <w:lang w:val="id-ID"/>
        </w:rPr>
        <w:t>)</w:t>
      </w:r>
      <w:r w:rsidRPr="00A34853">
        <w:rPr>
          <w:rFonts w:ascii="Candara" w:eastAsia="Calibri" w:hAnsi="Candara" w:cs="Arial"/>
          <w:noProof/>
          <w:sz w:val="24"/>
          <w:szCs w:val="24"/>
          <w:lang w:val="id-ID"/>
        </w:rPr>
        <w:fldChar w:fldCharType="end"/>
      </w:r>
      <w:r w:rsidRPr="00A34853">
        <w:rPr>
          <w:rFonts w:ascii="Candara" w:eastAsia="Calibri" w:hAnsi="Candara" w:cs="Arial"/>
          <w:noProof/>
          <w:sz w:val="24"/>
          <w:szCs w:val="24"/>
          <w:lang w:val="id-ID"/>
        </w:rPr>
        <w:t xml:space="preserve"> kebutuhan operasi KRI akan dapat dilaksanakan mendekati ideal apabila dukungan BBM </w:t>
      </w:r>
      <w:r w:rsidRPr="00A34853">
        <w:rPr>
          <w:rFonts w:ascii="Candara" w:eastAsia="Calibri" w:hAnsi="Candara" w:cs="Arial"/>
          <w:noProof/>
          <w:sz w:val="24"/>
          <w:szCs w:val="24"/>
          <w:lang w:val="id-ID"/>
        </w:rPr>
        <w:lastRenderedPageBreak/>
        <w:t xml:space="preserve">sebesar 80 persen dari rencana kebutuhan. </w:t>
      </w:r>
      <w:r w:rsidR="00004900" w:rsidRPr="00004900">
        <w:rPr>
          <w:rFonts w:ascii="Candara" w:eastAsia="Calibri" w:hAnsi="Candara" w:cs="Arial"/>
          <w:noProof/>
          <w:sz w:val="24"/>
          <w:szCs w:val="24"/>
          <w:lang w:val="id-ID"/>
        </w:rPr>
        <w:t xml:space="preserve">Untuk mendukung kesiapan dukungan BBM diperlukan kerjasama dengan PT Pertamina, terutama pada wilayah-wilayah yang yang tidak tersedia bahan bakar jenis High Speed Diesel (HSD). </w:t>
      </w:r>
      <w:r w:rsidRPr="00A34853">
        <w:rPr>
          <w:rFonts w:ascii="Candara" w:eastAsia="Calibri" w:hAnsi="Candara" w:cs="Arial"/>
          <w:noProof/>
          <w:sz w:val="24"/>
          <w:szCs w:val="24"/>
          <w:lang w:val="id-ID"/>
        </w:rPr>
        <w:t>Dengan demikian apabila diasumsikan pelaksanaan operasi dengan kemampuan dukungan sebesar 80 persen dari rencana kebutuhan</w:t>
      </w:r>
      <w:r w:rsidRPr="00A34853">
        <w:rPr>
          <w:rFonts w:ascii="Candara" w:eastAsia="Calibri" w:hAnsi="Candara" w:cs="Arial"/>
          <w:noProof/>
          <w:sz w:val="24"/>
          <w:szCs w:val="24"/>
        </w:rPr>
        <w:t xml:space="preserve"> memberikan dampak terselenggaranya angkutan laut militer mendekati ideal.</w:t>
      </w:r>
    </w:p>
    <w:p w14:paraId="400A582E" w14:textId="77777777" w:rsidR="00237FC2" w:rsidRPr="00E64D00" w:rsidRDefault="00237FC2" w:rsidP="007C5C61">
      <w:pPr>
        <w:tabs>
          <w:tab w:val="left" w:pos="-5670"/>
        </w:tabs>
        <w:spacing w:line="360" w:lineRule="auto"/>
        <w:ind w:firstLine="540"/>
        <w:contextualSpacing/>
        <w:rPr>
          <w:rFonts w:ascii="Candara" w:eastAsia="Calibri" w:hAnsi="Candara" w:cs="Arial"/>
          <w:sz w:val="12"/>
          <w:szCs w:val="24"/>
          <w:lang w:val="id-ID"/>
        </w:rPr>
      </w:pPr>
    </w:p>
    <w:p w14:paraId="7BDF58B5" w14:textId="69FE8E8F" w:rsidR="00D523F6" w:rsidRPr="006A3E12" w:rsidRDefault="00E64D00" w:rsidP="00EB4882">
      <w:pPr>
        <w:pStyle w:val="ListParagraph"/>
        <w:numPr>
          <w:ilvl w:val="0"/>
          <w:numId w:val="3"/>
        </w:numPr>
        <w:tabs>
          <w:tab w:val="left" w:pos="540"/>
        </w:tabs>
        <w:spacing w:after="160" w:line="276" w:lineRule="auto"/>
        <w:ind w:left="0" w:firstLine="0"/>
        <w:rPr>
          <w:rFonts w:ascii="Candara" w:eastAsia="Calibri" w:hAnsi="Candara" w:cs="Arial"/>
          <w:b/>
          <w:sz w:val="24"/>
          <w:szCs w:val="24"/>
          <w:shd w:val="clear" w:color="auto" w:fill="FFFFFF"/>
          <w:lang w:val="id-ID"/>
        </w:rPr>
      </w:pPr>
      <w:r w:rsidRPr="006A3E12">
        <w:rPr>
          <w:rFonts w:ascii="Candara" w:eastAsia="Calibri" w:hAnsi="Candara" w:cs="Arial"/>
          <w:b/>
          <w:sz w:val="24"/>
          <w:szCs w:val="24"/>
          <w:shd w:val="clear" w:color="auto" w:fill="FFFFFF"/>
        </w:rPr>
        <w:t>Sistem Pemeliharaan Terencana (</w:t>
      </w:r>
      <w:r w:rsidR="00C61083" w:rsidRPr="006A3E12">
        <w:rPr>
          <w:rFonts w:ascii="Candara" w:eastAsia="Calibri" w:hAnsi="Candara" w:cs="Arial"/>
          <w:b/>
          <w:i/>
          <w:sz w:val="24"/>
          <w:szCs w:val="24"/>
          <w:shd w:val="clear" w:color="auto" w:fill="FFFFFF"/>
        </w:rPr>
        <w:t>Plann</w:t>
      </w:r>
      <w:r w:rsidRPr="006A3E12">
        <w:rPr>
          <w:rFonts w:ascii="Candara" w:eastAsia="Calibri" w:hAnsi="Candara" w:cs="Arial"/>
          <w:b/>
          <w:i/>
          <w:sz w:val="24"/>
          <w:szCs w:val="24"/>
          <w:shd w:val="clear" w:color="auto" w:fill="FFFFFF"/>
        </w:rPr>
        <w:t>ed Maintenace System</w:t>
      </w:r>
      <w:r w:rsidRPr="006A3E12">
        <w:rPr>
          <w:rFonts w:ascii="Candara" w:eastAsia="Calibri" w:hAnsi="Candara" w:cs="Arial"/>
          <w:b/>
          <w:sz w:val="24"/>
          <w:szCs w:val="24"/>
          <w:shd w:val="clear" w:color="auto" w:fill="FFFFFF"/>
        </w:rPr>
        <w:t>)</w:t>
      </w:r>
    </w:p>
    <w:p w14:paraId="0EB4A236" w14:textId="425B03BA" w:rsidR="00C61083" w:rsidRPr="00D523F6" w:rsidRDefault="00C61083" w:rsidP="002F29F5">
      <w:pPr>
        <w:tabs>
          <w:tab w:val="left" w:pos="1620"/>
        </w:tabs>
        <w:spacing w:before="120" w:after="160" w:line="360" w:lineRule="auto"/>
        <w:contextualSpacing/>
        <w:rPr>
          <w:rFonts w:ascii="Candara" w:eastAsia="Calibri" w:hAnsi="Candara" w:cs="Arial"/>
          <w:b/>
          <w:sz w:val="24"/>
          <w:szCs w:val="24"/>
          <w:shd w:val="clear" w:color="auto" w:fill="FFFFFF"/>
          <w:lang w:val="id-ID"/>
        </w:rPr>
      </w:pPr>
      <w:r w:rsidRPr="00E64D00">
        <w:rPr>
          <w:rFonts w:ascii="Candara" w:eastAsia="Calibri" w:hAnsi="Candara" w:cs="Arial"/>
          <w:sz w:val="24"/>
          <w:szCs w:val="24"/>
          <w:lang w:val="id-ID"/>
        </w:rPr>
        <w:t xml:space="preserve">Dari hasil pengolahan data pada kriteria </w:t>
      </w:r>
      <w:r w:rsidR="00D523F6" w:rsidRPr="00D523F6">
        <w:rPr>
          <w:rFonts w:ascii="Candara" w:eastAsia="Calibri" w:hAnsi="Candara" w:cs="Arial"/>
          <w:sz w:val="24"/>
          <w:szCs w:val="24"/>
        </w:rPr>
        <w:t>Sistem Pemeliharaan Terencana (</w:t>
      </w:r>
      <w:r w:rsidR="00D523F6" w:rsidRPr="00D523F6">
        <w:rPr>
          <w:rFonts w:ascii="Candara" w:eastAsia="Calibri" w:hAnsi="Candara" w:cs="Arial"/>
          <w:i/>
          <w:sz w:val="24"/>
          <w:szCs w:val="24"/>
        </w:rPr>
        <w:t>Planned Maintenace System</w:t>
      </w:r>
      <w:r w:rsidR="00D523F6" w:rsidRPr="00D523F6">
        <w:rPr>
          <w:rFonts w:ascii="Candara" w:eastAsia="Calibri" w:hAnsi="Candara" w:cs="Arial"/>
          <w:sz w:val="24"/>
          <w:szCs w:val="24"/>
        </w:rPr>
        <w:t>)</w:t>
      </w:r>
      <w:r w:rsidR="00D523F6">
        <w:rPr>
          <w:rFonts w:ascii="Candara" w:eastAsia="Calibri" w:hAnsi="Candara" w:cs="Arial"/>
          <w:sz w:val="24"/>
          <w:szCs w:val="24"/>
        </w:rPr>
        <w:t xml:space="preserve"> </w:t>
      </w:r>
      <w:r w:rsidRPr="00E64D00">
        <w:rPr>
          <w:rFonts w:ascii="Candara" w:eastAsia="Calibri" w:hAnsi="Candara" w:cs="Arial"/>
          <w:sz w:val="24"/>
          <w:szCs w:val="24"/>
          <w:lang w:val="id-ID"/>
        </w:rPr>
        <w:t xml:space="preserve">KRI Satlinlamil Jakarta di  </w:t>
      </w:r>
      <w:r>
        <w:rPr>
          <w:rFonts w:ascii="Candara" w:eastAsia="Calibri" w:hAnsi="Candara" w:cs="Arial"/>
          <w:sz w:val="24"/>
          <w:szCs w:val="24"/>
        </w:rPr>
        <w:t>tunjukkan pada Gambar 7.</w:t>
      </w:r>
    </w:p>
    <w:p w14:paraId="7C056299" w14:textId="77777777" w:rsidR="00C61083" w:rsidRPr="00E64D00" w:rsidRDefault="00C61083" w:rsidP="00C61083">
      <w:pPr>
        <w:tabs>
          <w:tab w:val="left" w:pos="-5670"/>
        </w:tabs>
        <w:spacing w:line="360" w:lineRule="auto"/>
        <w:rPr>
          <w:rFonts w:ascii="Candara" w:eastAsia="Calibri" w:hAnsi="Candara" w:cs="Arial"/>
          <w:sz w:val="24"/>
          <w:szCs w:val="24"/>
          <w:lang w:val="id-ID"/>
        </w:rPr>
      </w:pPr>
      <w:r w:rsidRPr="00E64D00">
        <w:rPr>
          <w:rFonts w:ascii="Candara" w:eastAsia="Calibri" w:hAnsi="Candara" w:cs="Times New Roman"/>
          <w:noProof/>
          <w:lang w:val="id-ID" w:eastAsia="id-ID"/>
        </w:rPr>
        <w:drawing>
          <wp:inline distT="0" distB="0" distL="0" distR="0" wp14:anchorId="3EF858FD" wp14:editId="646AF093">
            <wp:extent cx="2668772" cy="1709420"/>
            <wp:effectExtent l="0" t="0" r="0" b="5080"/>
            <wp:docPr id="19" name="Picture 19"/>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11346" t="15268" r="11876" b="60093"/>
                    <a:stretch/>
                  </pic:blipFill>
                  <pic:spPr bwMode="auto">
                    <a:xfrm>
                      <a:off x="0" y="0"/>
                      <a:ext cx="2678603" cy="1715717"/>
                    </a:xfrm>
                    <a:prstGeom prst="rect">
                      <a:avLst/>
                    </a:prstGeom>
                    <a:ln>
                      <a:noFill/>
                    </a:ln>
                    <a:extLst>
                      <a:ext uri="{53640926-AAD7-44D8-BBD7-CCE9431645EC}">
                        <a14:shadowObscured xmlns:a14="http://schemas.microsoft.com/office/drawing/2010/main"/>
                      </a:ext>
                    </a:extLst>
                  </pic:spPr>
                </pic:pic>
              </a:graphicData>
            </a:graphic>
          </wp:inline>
        </w:drawing>
      </w:r>
    </w:p>
    <w:p w14:paraId="75A484B6" w14:textId="4EE7F121" w:rsidR="00C61083" w:rsidRPr="00E64D00" w:rsidRDefault="00C61083" w:rsidP="00C61083">
      <w:pPr>
        <w:tabs>
          <w:tab w:val="left" w:pos="-5670"/>
        </w:tabs>
        <w:spacing w:line="276" w:lineRule="auto"/>
        <w:contextualSpacing/>
        <w:rPr>
          <w:rFonts w:ascii="Candara" w:eastAsia="Calibri" w:hAnsi="Candara" w:cs="Arial"/>
        </w:rPr>
      </w:pPr>
      <w:r w:rsidRPr="00E64D00">
        <w:rPr>
          <w:rFonts w:ascii="Candara" w:eastAsia="Calibri" w:hAnsi="Candara" w:cs="Arial"/>
          <w:b/>
          <w:lang w:val="id-ID"/>
        </w:rPr>
        <w:t xml:space="preserve">Gambar </w:t>
      </w:r>
      <w:r w:rsidRPr="00C61083">
        <w:rPr>
          <w:rFonts w:ascii="Candara" w:eastAsia="Calibri" w:hAnsi="Candara" w:cs="Arial"/>
          <w:b/>
        </w:rPr>
        <w:t>7</w:t>
      </w:r>
      <w:r w:rsidRPr="00C61083">
        <w:rPr>
          <w:rFonts w:ascii="Candara" w:eastAsia="Calibri" w:hAnsi="Candara" w:cs="Arial"/>
        </w:rPr>
        <w:t>.</w:t>
      </w:r>
      <w:r w:rsidRPr="00E64D00">
        <w:rPr>
          <w:rFonts w:ascii="Candara" w:eastAsia="Calibri" w:hAnsi="Candara" w:cs="Arial"/>
          <w:lang w:val="id-ID"/>
        </w:rPr>
        <w:t xml:space="preserve"> Hasil proses AHP pada kriteria </w:t>
      </w:r>
      <w:r w:rsidRPr="00E64D00">
        <w:rPr>
          <w:rFonts w:ascii="Candara" w:eastAsia="Calibri" w:hAnsi="Candara" w:cs="Arial"/>
        </w:rPr>
        <w:t>PMS</w:t>
      </w:r>
    </w:p>
    <w:p w14:paraId="43842125" w14:textId="77777777" w:rsidR="00C61083" w:rsidRPr="00E64D00" w:rsidRDefault="00C61083" w:rsidP="00C61083">
      <w:pPr>
        <w:tabs>
          <w:tab w:val="left" w:pos="-5670"/>
        </w:tabs>
        <w:spacing w:line="276" w:lineRule="auto"/>
        <w:contextualSpacing/>
        <w:rPr>
          <w:rFonts w:ascii="Candara" w:eastAsia="Calibri" w:hAnsi="Candara" w:cs="Arial"/>
          <w:lang w:val="id-ID"/>
        </w:rPr>
      </w:pPr>
      <w:r w:rsidRPr="00E64D00">
        <w:rPr>
          <w:rFonts w:ascii="Candara" w:eastAsia="Calibri" w:hAnsi="Candara" w:cs="Arial"/>
          <w:lang w:val="id-ID"/>
        </w:rPr>
        <w:t>Sumber: Diolah Peneliti (2021)</w:t>
      </w:r>
    </w:p>
    <w:p w14:paraId="1E99D608" w14:textId="77777777" w:rsidR="00C61083" w:rsidRDefault="00C61083" w:rsidP="00E64D00">
      <w:pPr>
        <w:tabs>
          <w:tab w:val="left" w:pos="-5670"/>
        </w:tabs>
        <w:spacing w:line="360" w:lineRule="auto"/>
        <w:ind w:left="1080" w:firstLine="540"/>
        <w:contextualSpacing/>
        <w:rPr>
          <w:rFonts w:ascii="Candara" w:eastAsia="Calibri" w:hAnsi="Candara" w:cs="Arial"/>
          <w:sz w:val="24"/>
          <w:szCs w:val="24"/>
          <w:lang w:val="id-ID"/>
        </w:rPr>
      </w:pPr>
    </w:p>
    <w:p w14:paraId="20EEC9C1" w14:textId="77777777" w:rsidR="00A34853" w:rsidRDefault="00C61083" w:rsidP="00A34853">
      <w:pPr>
        <w:tabs>
          <w:tab w:val="left" w:pos="-5670"/>
        </w:tabs>
        <w:spacing w:line="360" w:lineRule="auto"/>
        <w:ind w:firstLine="540"/>
        <w:contextualSpacing/>
        <w:rPr>
          <w:rFonts w:ascii="Candara" w:eastAsia="Calibri" w:hAnsi="Candara" w:cs="Arial"/>
          <w:sz w:val="24"/>
          <w:szCs w:val="24"/>
          <w:lang w:val="id-ID"/>
        </w:rPr>
      </w:pPr>
      <w:r>
        <w:rPr>
          <w:rFonts w:ascii="Candara" w:eastAsia="Calibri" w:hAnsi="Candara" w:cs="Arial"/>
          <w:sz w:val="24"/>
          <w:szCs w:val="24"/>
        </w:rPr>
        <w:t>U</w:t>
      </w:r>
      <w:r w:rsidR="00E64D00" w:rsidRPr="00E64D00">
        <w:rPr>
          <w:rFonts w:ascii="Candara" w:eastAsia="Calibri" w:hAnsi="Candara" w:cs="Arial"/>
          <w:sz w:val="24"/>
          <w:szCs w:val="24"/>
          <w:lang w:val="id-ID"/>
        </w:rPr>
        <w:t xml:space="preserve">ntuk mendukung kesiapan KRI Satlinlamil Jakarta </w:t>
      </w:r>
      <w:r w:rsidR="00C829B7">
        <w:rPr>
          <w:rFonts w:ascii="Candara" w:eastAsia="Calibri" w:hAnsi="Candara" w:cs="Arial"/>
          <w:sz w:val="24"/>
          <w:szCs w:val="24"/>
        </w:rPr>
        <w:t xml:space="preserve">dari aspek pemeliharaan terencana </w:t>
      </w:r>
      <w:r w:rsidR="00E64D00" w:rsidRPr="00E64D00">
        <w:rPr>
          <w:rFonts w:ascii="Candara" w:eastAsia="Calibri" w:hAnsi="Candara" w:cs="Arial"/>
          <w:sz w:val="24"/>
          <w:szCs w:val="24"/>
          <w:lang w:val="id-ID"/>
        </w:rPr>
        <w:t>diperlukan kegiatan Menyusun perangkat lunak</w:t>
      </w:r>
      <w:r w:rsidR="00E64D00" w:rsidRPr="00E64D00">
        <w:rPr>
          <w:rFonts w:ascii="Candara" w:eastAsia="Calibri" w:hAnsi="Candara" w:cs="Arial"/>
          <w:sz w:val="24"/>
          <w:szCs w:val="24"/>
        </w:rPr>
        <w:t xml:space="preserve"> </w:t>
      </w:r>
      <w:r w:rsidR="00E64D00" w:rsidRPr="00E64D00">
        <w:rPr>
          <w:rFonts w:ascii="Candara" w:eastAsia="Calibri" w:hAnsi="Candara" w:cs="Arial"/>
          <w:sz w:val="24"/>
          <w:szCs w:val="24"/>
        </w:rPr>
        <w:lastRenderedPageBreak/>
        <w:t>(0,301)</w:t>
      </w:r>
      <w:r w:rsidR="00E64D00" w:rsidRPr="00E64D00">
        <w:rPr>
          <w:rFonts w:ascii="Candara" w:eastAsia="Calibri" w:hAnsi="Candara" w:cs="Arial"/>
          <w:sz w:val="24"/>
          <w:szCs w:val="24"/>
          <w:lang w:val="id-ID"/>
        </w:rPr>
        <w:t xml:space="preserve">, Melatihkan prosedur PMS ke seluruh </w:t>
      </w:r>
      <w:r w:rsidR="00E64D00" w:rsidRPr="00E64D00">
        <w:rPr>
          <w:rFonts w:ascii="Candara" w:eastAsia="Calibri" w:hAnsi="Candara" w:cs="Arial"/>
          <w:i/>
          <w:sz w:val="24"/>
          <w:szCs w:val="24"/>
          <w:lang w:val="id-ID"/>
        </w:rPr>
        <w:t>Crew</w:t>
      </w:r>
      <w:r w:rsidR="00E64D00" w:rsidRPr="00E64D00">
        <w:rPr>
          <w:rFonts w:ascii="Candara" w:eastAsia="Calibri" w:hAnsi="Candara" w:cs="Arial"/>
          <w:sz w:val="24"/>
          <w:szCs w:val="24"/>
          <w:lang w:val="id-ID"/>
        </w:rPr>
        <w:t xml:space="preserve"> kapal dan personil terkait</w:t>
      </w:r>
      <w:r w:rsidR="00E64D00" w:rsidRPr="00E64D00">
        <w:rPr>
          <w:rFonts w:ascii="Candara" w:eastAsia="Calibri" w:hAnsi="Candara" w:cs="Arial"/>
          <w:sz w:val="24"/>
          <w:szCs w:val="24"/>
        </w:rPr>
        <w:t xml:space="preserve"> (0,282)</w:t>
      </w:r>
      <w:r w:rsidR="00E64D00" w:rsidRPr="00E64D00">
        <w:rPr>
          <w:rFonts w:ascii="Candara" w:eastAsia="Calibri" w:hAnsi="Candara" w:cs="Arial"/>
          <w:sz w:val="24"/>
          <w:szCs w:val="24"/>
          <w:lang w:val="id-ID"/>
        </w:rPr>
        <w:t xml:space="preserve">, Membangun sarana </w:t>
      </w:r>
      <w:r w:rsidR="00E64D00" w:rsidRPr="00E64D00">
        <w:rPr>
          <w:rFonts w:ascii="Candara" w:eastAsia="Calibri" w:hAnsi="Candara" w:cs="Arial"/>
          <w:i/>
          <w:sz w:val="24"/>
          <w:szCs w:val="24"/>
          <w:lang w:val="id-ID"/>
        </w:rPr>
        <w:t>schedule</w:t>
      </w:r>
      <w:r w:rsidR="00E64D00" w:rsidRPr="00E64D00">
        <w:rPr>
          <w:rFonts w:ascii="Candara" w:eastAsia="Calibri" w:hAnsi="Candara" w:cs="Arial"/>
          <w:sz w:val="24"/>
          <w:szCs w:val="24"/>
          <w:lang w:val="id-ID"/>
        </w:rPr>
        <w:t xml:space="preserve"> </w:t>
      </w:r>
      <w:r w:rsidR="00E64D00" w:rsidRPr="00E64D00">
        <w:rPr>
          <w:rFonts w:ascii="Candara" w:eastAsia="Calibri" w:hAnsi="Candara" w:cs="Arial"/>
          <w:i/>
          <w:sz w:val="24"/>
          <w:szCs w:val="24"/>
          <w:lang w:val="id-ID"/>
        </w:rPr>
        <w:t>master sheets, schedule work board</w:t>
      </w:r>
      <w:r w:rsidR="00E64D00" w:rsidRPr="00E64D00">
        <w:rPr>
          <w:rFonts w:ascii="Candara" w:eastAsia="Calibri" w:hAnsi="Candara" w:cs="Arial"/>
          <w:sz w:val="24"/>
          <w:szCs w:val="24"/>
          <w:lang w:val="id-ID"/>
        </w:rPr>
        <w:t xml:space="preserve"> dan </w:t>
      </w:r>
      <w:r w:rsidR="00E64D00" w:rsidRPr="00E64D00">
        <w:rPr>
          <w:rFonts w:ascii="Candara" w:eastAsia="Calibri" w:hAnsi="Candara" w:cs="Arial"/>
          <w:i/>
          <w:sz w:val="24"/>
          <w:szCs w:val="24"/>
          <w:lang w:val="id-ID"/>
        </w:rPr>
        <w:t xml:space="preserve">job card </w:t>
      </w:r>
      <w:r w:rsidR="00E64D00" w:rsidRPr="00E64D00">
        <w:rPr>
          <w:rFonts w:ascii="Candara" w:eastAsia="Calibri" w:hAnsi="Candara" w:cs="Arial"/>
          <w:sz w:val="24"/>
          <w:szCs w:val="24"/>
          <w:lang w:val="id-ID"/>
        </w:rPr>
        <w:t xml:space="preserve">di kapal (0,161), menyusun sarana </w:t>
      </w:r>
      <w:r w:rsidR="00E64D00" w:rsidRPr="00E64D00">
        <w:rPr>
          <w:rFonts w:ascii="Candara" w:eastAsia="Calibri" w:hAnsi="Candara" w:cs="Arial"/>
          <w:i/>
          <w:sz w:val="24"/>
          <w:szCs w:val="24"/>
          <w:lang w:val="id-ID"/>
        </w:rPr>
        <w:t>schedule</w:t>
      </w:r>
      <w:r w:rsidR="00E64D00" w:rsidRPr="00E64D00">
        <w:rPr>
          <w:rFonts w:ascii="Candara" w:eastAsia="Calibri" w:hAnsi="Candara" w:cs="Arial"/>
          <w:sz w:val="24"/>
          <w:szCs w:val="24"/>
          <w:lang w:val="id-ID"/>
        </w:rPr>
        <w:t xml:space="preserve"> </w:t>
      </w:r>
      <w:r w:rsidR="00E64D00" w:rsidRPr="00E64D00">
        <w:rPr>
          <w:rFonts w:ascii="Candara" w:eastAsia="Calibri" w:hAnsi="Candara" w:cs="Arial"/>
          <w:i/>
          <w:sz w:val="24"/>
          <w:szCs w:val="24"/>
          <w:lang w:val="id-ID"/>
        </w:rPr>
        <w:t xml:space="preserve">master sheets, </w:t>
      </w:r>
      <w:r w:rsidR="00E64D00" w:rsidRPr="00E64D00">
        <w:rPr>
          <w:rFonts w:ascii="Candara" w:eastAsia="Calibri" w:hAnsi="Candara" w:cs="Arial"/>
          <w:sz w:val="24"/>
          <w:szCs w:val="24"/>
          <w:lang w:val="id-ID"/>
        </w:rPr>
        <w:t xml:space="preserve">di </w:t>
      </w:r>
      <w:r w:rsidR="00E64D00" w:rsidRPr="00E64D00">
        <w:rPr>
          <w:rFonts w:ascii="Candara" w:eastAsia="Calibri" w:hAnsi="Candara" w:cs="Arial"/>
          <w:sz w:val="24"/>
          <w:szCs w:val="24"/>
        </w:rPr>
        <w:t>kantor Disharkap</w:t>
      </w:r>
      <w:r w:rsidR="00E64D00" w:rsidRPr="00E64D00">
        <w:rPr>
          <w:rFonts w:ascii="Candara" w:eastAsia="Calibri" w:hAnsi="Candara" w:cs="Arial"/>
          <w:sz w:val="24"/>
          <w:szCs w:val="24"/>
          <w:lang w:val="id-ID"/>
        </w:rPr>
        <w:t xml:space="preserve"> </w:t>
      </w:r>
      <w:r w:rsidR="00E64D00" w:rsidRPr="00E64D00">
        <w:rPr>
          <w:rFonts w:ascii="Candara" w:eastAsia="Calibri" w:hAnsi="Candara" w:cs="Arial"/>
          <w:sz w:val="24"/>
          <w:szCs w:val="24"/>
        </w:rPr>
        <w:t>(0.148)</w:t>
      </w:r>
      <w:r w:rsidR="00E64D00" w:rsidRPr="00E64D00">
        <w:rPr>
          <w:rFonts w:ascii="Candara" w:eastAsia="Calibri" w:hAnsi="Candara" w:cs="Arial"/>
          <w:sz w:val="24"/>
          <w:szCs w:val="24"/>
          <w:lang w:val="id-ID"/>
        </w:rPr>
        <w:t xml:space="preserve"> dan tersedinya </w:t>
      </w:r>
      <w:r w:rsidR="00E64D00" w:rsidRPr="00E64D00">
        <w:rPr>
          <w:rFonts w:ascii="Candara" w:eastAsia="Calibri" w:hAnsi="Candara" w:cs="Arial"/>
          <w:sz w:val="24"/>
          <w:szCs w:val="24"/>
        </w:rPr>
        <w:t>sistem pe</w:t>
      </w:r>
      <w:r w:rsidR="00E64D00" w:rsidRPr="00E64D00">
        <w:rPr>
          <w:rFonts w:ascii="Candara" w:eastAsia="Calibri" w:hAnsi="Candara" w:cs="Arial"/>
          <w:sz w:val="24"/>
          <w:szCs w:val="24"/>
          <w:lang w:val="id-ID"/>
        </w:rPr>
        <w:t>laporan PMS berbasis computer</w:t>
      </w:r>
      <w:r w:rsidR="00E64D00" w:rsidRPr="00E64D00">
        <w:rPr>
          <w:rFonts w:ascii="Candara" w:eastAsia="Calibri" w:hAnsi="Candara" w:cs="Arial"/>
          <w:sz w:val="24"/>
          <w:szCs w:val="24"/>
        </w:rPr>
        <w:t xml:space="preserve"> (0,107)</w:t>
      </w:r>
      <w:r w:rsidR="00E64D00" w:rsidRPr="00E64D00">
        <w:rPr>
          <w:rFonts w:ascii="Candara" w:eastAsia="Calibri" w:hAnsi="Candara" w:cs="Arial"/>
          <w:sz w:val="24"/>
          <w:szCs w:val="24"/>
          <w:lang w:val="id-ID"/>
        </w:rPr>
        <w:t xml:space="preserve">. </w:t>
      </w:r>
    </w:p>
    <w:p w14:paraId="4821A9F0" w14:textId="78FA247D" w:rsidR="00A34853" w:rsidRPr="00A34853" w:rsidRDefault="00A34853" w:rsidP="00A34853">
      <w:pPr>
        <w:spacing w:line="360" w:lineRule="auto"/>
        <w:ind w:firstLine="540"/>
        <w:contextualSpacing/>
        <w:rPr>
          <w:rFonts w:ascii="Candara" w:eastAsia="Calibri" w:hAnsi="Candara" w:cs="Arial"/>
          <w:sz w:val="24"/>
          <w:szCs w:val="24"/>
          <w:lang w:val="id-ID"/>
        </w:rPr>
      </w:pPr>
      <w:r w:rsidRPr="00A34853">
        <w:rPr>
          <w:rFonts w:ascii="Candara" w:eastAsia="Calibri" w:hAnsi="Candara" w:cs="Arial"/>
          <w:sz w:val="24"/>
          <w:szCs w:val="24"/>
        </w:rPr>
        <w:t>Untuk mendukung sistem pemeliharaan KRI agar memiliki kesiapan diperlukan sistem pemeliharaan terencana dengan meningkatkan berbagai kegiatan seperti: m</w:t>
      </w:r>
      <w:r w:rsidRPr="00A34853">
        <w:rPr>
          <w:rFonts w:ascii="Candara" w:eastAsia="Calibri" w:hAnsi="Candara" w:cs="Arial"/>
          <w:sz w:val="24"/>
          <w:szCs w:val="24"/>
          <w:lang w:val="id-ID"/>
        </w:rPr>
        <w:t>enyusun perangkat lunak</w:t>
      </w:r>
      <w:r w:rsidR="00EE2BF4">
        <w:rPr>
          <w:rFonts w:ascii="Candara" w:eastAsia="Calibri" w:hAnsi="Candara" w:cs="Arial"/>
          <w:sz w:val="24"/>
          <w:szCs w:val="24"/>
        </w:rPr>
        <w:t xml:space="preserve"> </w:t>
      </w:r>
      <w:r w:rsidR="00EE2BF4">
        <w:rPr>
          <w:rFonts w:ascii="Candara" w:eastAsia="Calibri" w:hAnsi="Candara" w:cs="Arial"/>
          <w:sz w:val="24"/>
          <w:szCs w:val="24"/>
        </w:rPr>
        <w:fldChar w:fldCharType="begin"/>
      </w:r>
      <w:r w:rsidR="00EE2BF4">
        <w:rPr>
          <w:rFonts w:ascii="Candara" w:eastAsia="Calibri" w:hAnsi="Candara" w:cs="Arial"/>
          <w:sz w:val="24"/>
          <w:szCs w:val="24"/>
        </w:rPr>
        <w:instrText xml:space="preserve"> ADDIN EN.CITE &lt;EndNote&gt;&lt;Cite&gt;&lt;Author&gt;Anantharaman&lt;/Author&gt;&lt;Year&gt;2019&lt;/Year&gt;&lt;RecNum&gt;454&lt;/RecNum&gt;&lt;DisplayText&gt;(Anantharaman, Islam, Khan, Garaniya, &amp;amp; Lewarn, 2019)&lt;/DisplayText&gt;&lt;record&gt;&lt;rec-number&gt;454&lt;/rec-number&gt;&lt;foreign-keys&gt;&lt;key app="EN" db-id="erre0vpv35rfv5epsrvpe2ecxsarvwfpprz2"&gt;454&lt;/key&gt;&lt;/foreign-keys&gt;&lt;ref-type name="Journal Article"&gt;17&lt;/ref-type&gt;&lt;contributors&gt;&lt;authors&gt;&lt;author&gt;Anantharaman, Mohan&lt;/author&gt;&lt;author&gt;Islam, R&lt;/author&gt;&lt;author&gt;Khan, Faisal&lt;/author&gt;&lt;author&gt;Garaniya, Vikram&lt;/author&gt;&lt;author&gt;Lewarn, Barry&lt;/author&gt;&lt;/authors&gt;&lt;/contributors&gt;&lt;titles&gt;&lt;title&gt;Data analysis to evaluate reliability of a main engine&lt;/title&gt;&lt;secondary-title&gt;TransNav: International Journal on Marine Navigation and Safety of Sea Transportation&lt;/secondary-title&gt;&lt;/titles&gt;&lt;periodical&gt;&lt;full-title&gt;TransNav: International Journal on Marine Navigation and Safety of Sea Transportation&lt;/full-title&gt;&lt;/periodical&gt;&lt;volume&gt;13&lt;/volume&gt;&lt;dates&gt;&lt;year&gt;2019&lt;/year&gt;&lt;/dates&gt;&lt;isbn&gt;2083-6473&lt;/isbn&gt;&lt;urls&gt;&lt;/urls&gt;&lt;/record&gt;&lt;/Cite&gt;&lt;/EndNote&gt;</w:instrText>
      </w:r>
      <w:r w:rsidR="00EE2BF4">
        <w:rPr>
          <w:rFonts w:ascii="Candara" w:eastAsia="Calibri" w:hAnsi="Candara" w:cs="Arial"/>
          <w:sz w:val="24"/>
          <w:szCs w:val="24"/>
        </w:rPr>
        <w:fldChar w:fldCharType="separate"/>
      </w:r>
      <w:r w:rsidR="00EE2BF4">
        <w:rPr>
          <w:rFonts w:ascii="Candara" w:eastAsia="Calibri" w:hAnsi="Candara" w:cs="Arial"/>
          <w:noProof/>
          <w:sz w:val="24"/>
          <w:szCs w:val="24"/>
        </w:rPr>
        <w:t>(</w:t>
      </w:r>
      <w:hyperlink w:anchor="_ENREF_2" w:tooltip="Anantharaman, 2019 #454" w:history="1">
        <w:r w:rsidR="00EE2BF4">
          <w:rPr>
            <w:rFonts w:ascii="Candara" w:eastAsia="Calibri" w:hAnsi="Candara" w:cs="Arial"/>
            <w:noProof/>
            <w:sz w:val="24"/>
            <w:szCs w:val="24"/>
          </w:rPr>
          <w:t>Anantharaman, Islam, Khan, Garaniya, &amp; Lewarn, 2019</w:t>
        </w:r>
      </w:hyperlink>
      <w:r w:rsidR="00EE2BF4">
        <w:rPr>
          <w:rFonts w:ascii="Candara" w:eastAsia="Calibri" w:hAnsi="Candara" w:cs="Arial"/>
          <w:noProof/>
          <w:sz w:val="24"/>
          <w:szCs w:val="24"/>
        </w:rPr>
        <w:t>)</w:t>
      </w:r>
      <w:r w:rsidR="00EE2BF4">
        <w:rPr>
          <w:rFonts w:ascii="Candara" w:eastAsia="Calibri" w:hAnsi="Candara" w:cs="Arial"/>
          <w:sz w:val="24"/>
          <w:szCs w:val="24"/>
        </w:rPr>
        <w:fldChar w:fldCharType="end"/>
      </w:r>
      <w:r w:rsidRPr="00A34853">
        <w:rPr>
          <w:rFonts w:ascii="Candara" w:eastAsia="Calibri" w:hAnsi="Candara" w:cs="Arial"/>
          <w:sz w:val="24"/>
          <w:szCs w:val="24"/>
        </w:rPr>
        <w:t>,</w:t>
      </w:r>
      <w:r w:rsidRPr="00A34853">
        <w:rPr>
          <w:rFonts w:ascii="Candara" w:eastAsia="Calibri" w:hAnsi="Candara" w:cs="Arial"/>
          <w:sz w:val="24"/>
          <w:szCs w:val="24"/>
          <w:lang w:val="id-ID"/>
        </w:rPr>
        <w:t xml:space="preserve"> melatihkan prosedur PMS ke seluruh </w:t>
      </w:r>
      <w:r w:rsidRPr="00A34853">
        <w:rPr>
          <w:rFonts w:ascii="Candara" w:eastAsia="Calibri" w:hAnsi="Candara" w:cs="Arial"/>
          <w:i/>
          <w:sz w:val="24"/>
          <w:szCs w:val="24"/>
          <w:lang w:val="id-ID"/>
        </w:rPr>
        <w:t>Crew</w:t>
      </w:r>
      <w:r w:rsidRPr="00A34853">
        <w:rPr>
          <w:rFonts w:ascii="Candara" w:eastAsia="Calibri" w:hAnsi="Candara" w:cs="Arial"/>
          <w:sz w:val="24"/>
          <w:szCs w:val="24"/>
          <w:lang w:val="id-ID"/>
        </w:rPr>
        <w:t xml:space="preserve"> kapal dan personil terkait</w:t>
      </w:r>
      <w:r w:rsidRPr="00A34853">
        <w:rPr>
          <w:rFonts w:ascii="Candara" w:eastAsia="Calibri" w:hAnsi="Candara" w:cs="Arial"/>
          <w:sz w:val="24"/>
          <w:szCs w:val="24"/>
        </w:rPr>
        <w:t xml:space="preserve"> terutama pada s</w:t>
      </w:r>
      <w:r w:rsidR="00EE2BF4">
        <w:rPr>
          <w:rFonts w:ascii="Candara" w:eastAsia="Calibri" w:hAnsi="Candara" w:cs="Arial"/>
          <w:sz w:val="24"/>
          <w:szCs w:val="24"/>
        </w:rPr>
        <w:t>i</w:t>
      </w:r>
      <w:r w:rsidRPr="00A34853">
        <w:rPr>
          <w:rFonts w:ascii="Candara" w:eastAsia="Calibri" w:hAnsi="Candara" w:cs="Arial"/>
          <w:sz w:val="24"/>
          <w:szCs w:val="24"/>
        </w:rPr>
        <w:t xml:space="preserve">stem pemeliharaan oleh </w:t>
      </w:r>
      <w:r w:rsidRPr="00A34853">
        <w:rPr>
          <w:rFonts w:ascii="Candara" w:eastAsia="Calibri" w:hAnsi="Candara" w:cs="Arial"/>
          <w:i/>
          <w:sz w:val="24"/>
          <w:szCs w:val="24"/>
        </w:rPr>
        <w:t>Crew</w:t>
      </w:r>
      <w:r w:rsidRPr="00A34853">
        <w:rPr>
          <w:rFonts w:ascii="Candara" w:eastAsia="Calibri" w:hAnsi="Candara" w:cs="Arial"/>
          <w:sz w:val="24"/>
          <w:szCs w:val="24"/>
        </w:rPr>
        <w:t xml:space="preserve"> kapal,  m</w:t>
      </w:r>
      <w:r w:rsidRPr="00A34853">
        <w:rPr>
          <w:rFonts w:ascii="Candara" w:eastAsia="Calibri" w:hAnsi="Candara" w:cs="Arial"/>
          <w:sz w:val="24"/>
          <w:szCs w:val="24"/>
          <w:lang w:val="id-ID"/>
        </w:rPr>
        <w:t xml:space="preserve">embangun sarana </w:t>
      </w:r>
      <w:r w:rsidRPr="00A34853">
        <w:rPr>
          <w:rFonts w:ascii="Candara" w:eastAsia="Calibri" w:hAnsi="Candara" w:cs="Arial"/>
          <w:i/>
          <w:sz w:val="24"/>
          <w:szCs w:val="24"/>
          <w:lang w:val="id-ID"/>
        </w:rPr>
        <w:t>schedule</w:t>
      </w:r>
      <w:r w:rsidRPr="00A34853">
        <w:rPr>
          <w:rFonts w:ascii="Candara" w:eastAsia="Calibri" w:hAnsi="Candara" w:cs="Arial"/>
          <w:sz w:val="24"/>
          <w:szCs w:val="24"/>
          <w:lang w:val="id-ID"/>
        </w:rPr>
        <w:t xml:space="preserve"> </w:t>
      </w:r>
      <w:r w:rsidRPr="00A34853">
        <w:rPr>
          <w:rFonts w:ascii="Candara" w:eastAsia="Calibri" w:hAnsi="Candara" w:cs="Arial"/>
          <w:i/>
          <w:sz w:val="24"/>
          <w:szCs w:val="24"/>
          <w:lang w:val="id-ID"/>
        </w:rPr>
        <w:t>master sheets, schedule work board</w:t>
      </w:r>
      <w:r w:rsidRPr="00A34853">
        <w:rPr>
          <w:rFonts w:ascii="Candara" w:eastAsia="Calibri" w:hAnsi="Candara" w:cs="Arial"/>
          <w:sz w:val="24"/>
          <w:szCs w:val="24"/>
          <w:lang w:val="id-ID"/>
        </w:rPr>
        <w:t xml:space="preserve"> dan </w:t>
      </w:r>
      <w:r w:rsidRPr="00A34853">
        <w:rPr>
          <w:rFonts w:ascii="Candara" w:eastAsia="Calibri" w:hAnsi="Candara" w:cs="Arial"/>
          <w:i/>
          <w:sz w:val="24"/>
          <w:szCs w:val="24"/>
          <w:lang w:val="id-ID"/>
        </w:rPr>
        <w:t xml:space="preserve">job card </w:t>
      </w:r>
      <w:r w:rsidRPr="00A34853">
        <w:rPr>
          <w:rFonts w:ascii="Candara" w:eastAsia="Calibri" w:hAnsi="Candara" w:cs="Arial"/>
          <w:sz w:val="24"/>
          <w:szCs w:val="24"/>
          <w:lang w:val="id-ID"/>
        </w:rPr>
        <w:t>di kapal</w:t>
      </w:r>
      <w:r w:rsidRPr="00A34853">
        <w:rPr>
          <w:rFonts w:ascii="Candara" w:eastAsia="Calibri" w:hAnsi="Candara" w:cs="Arial"/>
          <w:sz w:val="24"/>
          <w:szCs w:val="24"/>
        </w:rPr>
        <w:t xml:space="preserve">, </w:t>
      </w:r>
      <w:r w:rsidRPr="00A34853">
        <w:rPr>
          <w:rFonts w:ascii="Candara" w:eastAsia="Calibri" w:hAnsi="Candara" w:cs="Arial"/>
          <w:sz w:val="24"/>
          <w:szCs w:val="24"/>
          <w:lang w:val="id-ID"/>
        </w:rPr>
        <w:t xml:space="preserve">menyusun sarana </w:t>
      </w:r>
      <w:r w:rsidRPr="00A34853">
        <w:rPr>
          <w:rFonts w:ascii="Candara" w:eastAsia="Calibri" w:hAnsi="Candara" w:cs="Arial"/>
          <w:i/>
          <w:sz w:val="24"/>
          <w:szCs w:val="24"/>
          <w:lang w:val="id-ID"/>
        </w:rPr>
        <w:t>schedule</w:t>
      </w:r>
      <w:r w:rsidRPr="00A34853">
        <w:rPr>
          <w:rFonts w:ascii="Candara" w:eastAsia="Calibri" w:hAnsi="Candara" w:cs="Arial"/>
          <w:sz w:val="24"/>
          <w:szCs w:val="24"/>
          <w:lang w:val="id-ID"/>
        </w:rPr>
        <w:t xml:space="preserve"> </w:t>
      </w:r>
      <w:r w:rsidRPr="00A34853">
        <w:rPr>
          <w:rFonts w:ascii="Candara" w:eastAsia="Calibri" w:hAnsi="Candara" w:cs="Arial"/>
          <w:i/>
          <w:sz w:val="24"/>
          <w:szCs w:val="24"/>
          <w:lang w:val="id-ID"/>
        </w:rPr>
        <w:t xml:space="preserve">master sheets </w:t>
      </w:r>
      <w:r w:rsidRPr="00A34853">
        <w:rPr>
          <w:rFonts w:ascii="Candara" w:eastAsia="Calibri" w:hAnsi="Candara" w:cs="Arial"/>
          <w:sz w:val="24"/>
          <w:szCs w:val="24"/>
          <w:lang w:val="id-ID"/>
        </w:rPr>
        <w:t xml:space="preserve">di </w:t>
      </w:r>
      <w:r w:rsidRPr="00A34853">
        <w:rPr>
          <w:rFonts w:ascii="Candara" w:eastAsia="Calibri" w:hAnsi="Candara" w:cs="Arial"/>
          <w:sz w:val="24"/>
          <w:szCs w:val="24"/>
        </w:rPr>
        <w:t>kantor Disharkap</w:t>
      </w:r>
      <w:r w:rsidRPr="00A34853">
        <w:rPr>
          <w:rFonts w:ascii="Candara" w:eastAsia="Calibri" w:hAnsi="Candara" w:cs="Arial"/>
          <w:sz w:val="24"/>
          <w:szCs w:val="24"/>
          <w:lang w:val="id-ID"/>
        </w:rPr>
        <w:t xml:space="preserve"> dan tersedinya </w:t>
      </w:r>
      <w:r w:rsidRPr="00A34853">
        <w:rPr>
          <w:rFonts w:ascii="Candara" w:eastAsia="Calibri" w:hAnsi="Candara" w:cs="Arial"/>
          <w:sz w:val="24"/>
          <w:szCs w:val="24"/>
        </w:rPr>
        <w:t>sistem pe</w:t>
      </w:r>
      <w:r w:rsidRPr="00A34853">
        <w:rPr>
          <w:rFonts w:ascii="Candara" w:eastAsia="Calibri" w:hAnsi="Candara" w:cs="Arial"/>
          <w:sz w:val="24"/>
          <w:szCs w:val="24"/>
          <w:lang w:val="id-ID"/>
        </w:rPr>
        <w:t>laporan PMS berbasis computer</w:t>
      </w:r>
      <w:r w:rsidRPr="00A34853">
        <w:rPr>
          <w:rFonts w:ascii="Candara" w:eastAsia="Calibri" w:hAnsi="Candara" w:cs="Arial"/>
          <w:sz w:val="24"/>
          <w:szCs w:val="24"/>
        </w:rPr>
        <w:t xml:space="preserve"> </w:t>
      </w:r>
      <w:r w:rsidRPr="00A34853">
        <w:rPr>
          <w:rFonts w:ascii="Candara" w:eastAsia="Calibri" w:hAnsi="Candara" w:cs="Arial"/>
          <w:sz w:val="24"/>
          <w:szCs w:val="24"/>
        </w:rPr>
        <w:fldChar w:fldCharType="begin"/>
      </w:r>
      <w:r w:rsidR="00EE2BF4">
        <w:rPr>
          <w:rFonts w:ascii="Candara" w:eastAsia="Calibri" w:hAnsi="Candara" w:cs="Arial"/>
          <w:sz w:val="24"/>
          <w:szCs w:val="24"/>
        </w:rPr>
        <w:instrText xml:space="preserve"> ADDIN EN.CITE &lt;EndNote&gt;&lt;Cite&gt;&lt;Author&gt;Simion&lt;/Author&gt;&lt;Year&gt;2020&lt;/Year&gt;&lt;RecNum&gt;445&lt;/RecNum&gt;&lt;DisplayText&gt;(Gašpar, Poljak, &amp;amp; Orović, 2018; Simion, Purcărea, Cotorcea, &amp;amp; Nicolae, 2020)&lt;/DisplayText&gt;&lt;record&gt;&lt;rec-number&gt;445&lt;/rec-number&gt;&lt;foreign-keys&gt;&lt;key app="EN" db-id="erre0vpv35rfv5epsrvpe2ecxsarvwfpprz2"&gt;445&lt;/key&gt;&lt;/foreign-keys&gt;&lt;ref-type name="Journal Article"&gt;17&lt;/ref-type&gt;&lt;contributors&gt;&lt;authors&gt;&lt;author&gt;Simion, Dragos&lt;/author&gt;&lt;author&gt;Purcărea, Alexandra&lt;/author&gt;&lt;author&gt;Cotorcea, Alexandru&lt;/author&gt;&lt;author&gt;Nicolae, Florin&lt;/author&gt;&lt;/authors&gt;&lt;/contributors&gt;&lt;titles&gt;&lt;title&gt;Maintenance onboard ships using computer maintenance management system&lt;/title&gt;&lt;secondary-title&gt;Scientific Bulletin&amp;quot; Mircea cel Batran&amp;quot; Naval Academy&lt;/secondary-title&gt;&lt;/titles&gt;&lt;periodical&gt;&lt;full-title&gt;Scientific Bulletin&amp;quot; Mircea cel Batran&amp;quot; Naval Academy&lt;/full-title&gt;&lt;/periodical&gt;&lt;pages&gt;134A-141&lt;/pages&gt;&lt;volume&gt;23&lt;/volume&gt;&lt;number&gt;1&lt;/number&gt;&lt;dates&gt;&lt;year&gt;2020&lt;/year&gt;&lt;/dates&gt;&lt;isbn&gt;1454-864X&lt;/isbn&gt;&lt;urls&gt;&lt;/urls&gt;&lt;/record&gt;&lt;/Cite&gt;&lt;Cite&gt;&lt;Author&gt;Gašpar&lt;/Author&gt;&lt;Year&gt;2018&lt;/Year&gt;&lt;RecNum&gt;453&lt;/RecNum&gt;&lt;record&gt;&lt;rec-number&gt;453&lt;/rec-number&gt;&lt;foreign-keys&gt;&lt;key app="EN" db-id="erre0vpv35rfv5epsrvpe2ecxsarvwfpprz2"&gt;453&lt;/key&gt;&lt;/foreign-keys&gt;&lt;ref-type name="Journal Article"&gt;17&lt;/ref-type&gt;&lt;contributors&gt;&lt;authors&gt;&lt;author&gt;Gašpar, Goran&lt;/author&gt;&lt;author&gt;Poljak, Igor&lt;/author&gt;&lt;author&gt;Orović, Josip&lt;/author&gt;&lt;/authors&gt;&lt;/contributors&gt;&lt;titles&gt;&lt;title&gt;Computerized planned maintenance system software models&lt;/title&gt;&lt;secondary-title&gt;Pomorstvo&lt;/secondary-title&gt;&lt;/titles&gt;&lt;periodical&gt;&lt;full-title&gt;Pomorstvo&lt;/full-title&gt;&lt;/periodical&gt;&lt;pages&gt;141-145&lt;/pages&gt;&lt;volume&gt;32&lt;/volume&gt;&lt;number&gt;1&lt;/number&gt;&lt;dates&gt;&lt;year&gt;2018&lt;/year&gt;&lt;/dates&gt;&lt;isbn&gt;1332-0718&lt;/isbn&gt;&lt;urls&gt;&lt;/urls&gt;&lt;/record&gt;&lt;/Cite&gt;&lt;/EndNote&gt;</w:instrText>
      </w:r>
      <w:r w:rsidRPr="00A34853">
        <w:rPr>
          <w:rFonts w:ascii="Candara" w:eastAsia="Calibri" w:hAnsi="Candara" w:cs="Arial"/>
          <w:sz w:val="24"/>
          <w:szCs w:val="24"/>
        </w:rPr>
        <w:fldChar w:fldCharType="separate"/>
      </w:r>
      <w:r w:rsidR="00EE2BF4">
        <w:rPr>
          <w:rFonts w:ascii="Candara" w:eastAsia="Calibri" w:hAnsi="Candara" w:cs="Arial"/>
          <w:noProof/>
          <w:sz w:val="24"/>
          <w:szCs w:val="24"/>
        </w:rPr>
        <w:t>(</w:t>
      </w:r>
      <w:hyperlink w:anchor="_ENREF_8" w:tooltip="Gašpar, 2018 #453" w:history="1">
        <w:r w:rsidR="00EE2BF4">
          <w:rPr>
            <w:rFonts w:ascii="Candara" w:eastAsia="Calibri" w:hAnsi="Candara" w:cs="Arial"/>
            <w:noProof/>
            <w:sz w:val="24"/>
            <w:szCs w:val="24"/>
          </w:rPr>
          <w:t>Gašpar, Poljak, &amp; Orović, 2018</w:t>
        </w:r>
      </w:hyperlink>
      <w:r w:rsidR="00EE2BF4">
        <w:rPr>
          <w:rFonts w:ascii="Candara" w:eastAsia="Calibri" w:hAnsi="Candara" w:cs="Arial"/>
          <w:noProof/>
          <w:sz w:val="24"/>
          <w:szCs w:val="24"/>
        </w:rPr>
        <w:t xml:space="preserve">; </w:t>
      </w:r>
      <w:hyperlink w:anchor="_ENREF_17" w:tooltip="Simion, 2020 #445" w:history="1">
        <w:r w:rsidR="00EE2BF4">
          <w:rPr>
            <w:rFonts w:ascii="Candara" w:eastAsia="Calibri" w:hAnsi="Candara" w:cs="Arial"/>
            <w:noProof/>
            <w:sz w:val="24"/>
            <w:szCs w:val="24"/>
          </w:rPr>
          <w:t>Simion, Purcărea, Cotorcea, &amp; Nicolae, 2020</w:t>
        </w:r>
      </w:hyperlink>
      <w:r w:rsidR="00EE2BF4">
        <w:rPr>
          <w:rFonts w:ascii="Candara" w:eastAsia="Calibri" w:hAnsi="Candara" w:cs="Arial"/>
          <w:noProof/>
          <w:sz w:val="24"/>
          <w:szCs w:val="24"/>
        </w:rPr>
        <w:t>)</w:t>
      </w:r>
      <w:r w:rsidRPr="00A34853">
        <w:rPr>
          <w:rFonts w:ascii="Candara" w:eastAsia="Calibri" w:hAnsi="Candara" w:cs="Arial"/>
          <w:sz w:val="24"/>
          <w:szCs w:val="24"/>
        </w:rPr>
        <w:fldChar w:fldCharType="end"/>
      </w:r>
      <w:r w:rsidRPr="00A34853">
        <w:rPr>
          <w:rFonts w:ascii="Candara" w:eastAsia="Calibri" w:hAnsi="Candara" w:cs="Arial"/>
          <w:sz w:val="24"/>
          <w:szCs w:val="24"/>
        </w:rPr>
        <w:t>.</w:t>
      </w:r>
    </w:p>
    <w:p w14:paraId="1B457F93" w14:textId="77777777" w:rsidR="00E64D00" w:rsidRPr="00E64D00" w:rsidRDefault="00E64D00" w:rsidP="00E64D00">
      <w:pPr>
        <w:tabs>
          <w:tab w:val="left" w:pos="-5670"/>
        </w:tabs>
        <w:spacing w:line="360" w:lineRule="auto"/>
        <w:ind w:left="540" w:firstLine="540"/>
        <w:contextualSpacing/>
        <w:rPr>
          <w:rFonts w:ascii="Candara" w:eastAsia="Calibri" w:hAnsi="Candara" w:cs="Arial"/>
          <w:sz w:val="12"/>
          <w:szCs w:val="24"/>
          <w:lang w:val="id-ID"/>
        </w:rPr>
      </w:pPr>
    </w:p>
    <w:p w14:paraId="0A9155D4" w14:textId="46463E1E" w:rsidR="00E64D00" w:rsidRPr="006A3E12" w:rsidRDefault="00E64D00" w:rsidP="00EB4882">
      <w:pPr>
        <w:pStyle w:val="ListParagraph"/>
        <w:numPr>
          <w:ilvl w:val="0"/>
          <w:numId w:val="3"/>
        </w:numPr>
        <w:spacing w:after="160" w:line="360" w:lineRule="auto"/>
        <w:ind w:left="540" w:hanging="540"/>
        <w:jc w:val="left"/>
        <w:rPr>
          <w:rFonts w:ascii="Candara" w:eastAsia="Calibri" w:hAnsi="Candara" w:cs="Arial"/>
          <w:b/>
          <w:sz w:val="24"/>
          <w:szCs w:val="24"/>
          <w:shd w:val="clear" w:color="auto" w:fill="FFFFFF"/>
          <w:lang w:val="id-ID"/>
        </w:rPr>
      </w:pPr>
      <w:r w:rsidRPr="006A3E12">
        <w:rPr>
          <w:rFonts w:ascii="Candara" w:eastAsia="Calibri" w:hAnsi="Candara" w:cs="Arial"/>
          <w:b/>
          <w:sz w:val="24"/>
          <w:szCs w:val="24"/>
          <w:shd w:val="clear" w:color="auto" w:fill="FFFFFF"/>
        </w:rPr>
        <w:t>Dukungan suku cadang</w:t>
      </w:r>
    </w:p>
    <w:p w14:paraId="21C2202B" w14:textId="11C08E83" w:rsidR="00D523F6" w:rsidRDefault="00D523F6" w:rsidP="002F29F5">
      <w:pPr>
        <w:tabs>
          <w:tab w:val="left" w:pos="-5670"/>
        </w:tabs>
        <w:spacing w:after="120" w:line="360" w:lineRule="auto"/>
        <w:contextualSpacing/>
        <w:rPr>
          <w:rFonts w:ascii="Candara" w:eastAsia="Calibri" w:hAnsi="Candara" w:cs="Arial"/>
          <w:sz w:val="24"/>
          <w:szCs w:val="24"/>
        </w:rPr>
      </w:pPr>
      <w:r w:rsidRPr="00E64D00">
        <w:rPr>
          <w:rFonts w:ascii="Candara" w:eastAsia="Calibri" w:hAnsi="Candara" w:cs="Arial"/>
          <w:sz w:val="24"/>
          <w:szCs w:val="24"/>
          <w:lang w:val="id-ID"/>
        </w:rPr>
        <w:t xml:space="preserve">Dari hasil pengolahan data pada kriteria </w:t>
      </w:r>
      <w:r>
        <w:rPr>
          <w:rFonts w:ascii="Candara" w:eastAsia="Calibri" w:hAnsi="Candara" w:cs="Arial"/>
          <w:sz w:val="24"/>
          <w:szCs w:val="24"/>
        </w:rPr>
        <w:t xml:space="preserve">dukungan suku cadang untuk </w:t>
      </w:r>
      <w:r w:rsidRPr="00E64D00">
        <w:rPr>
          <w:rFonts w:ascii="Candara" w:eastAsia="Calibri" w:hAnsi="Candara" w:cs="Arial"/>
          <w:sz w:val="24"/>
          <w:szCs w:val="24"/>
          <w:lang w:val="id-ID"/>
        </w:rPr>
        <w:t xml:space="preserve">KRI </w:t>
      </w:r>
      <w:r w:rsidRPr="00E64D00">
        <w:rPr>
          <w:rFonts w:ascii="Candara" w:eastAsia="Calibri" w:hAnsi="Candara" w:cs="Arial"/>
          <w:sz w:val="24"/>
          <w:szCs w:val="24"/>
          <w:lang w:val="id-ID"/>
        </w:rPr>
        <w:lastRenderedPageBreak/>
        <w:t xml:space="preserve">Satlinlamil Jakarta di  </w:t>
      </w:r>
      <w:r>
        <w:rPr>
          <w:rFonts w:ascii="Candara" w:eastAsia="Calibri" w:hAnsi="Candara" w:cs="Arial"/>
          <w:sz w:val="24"/>
          <w:szCs w:val="24"/>
        </w:rPr>
        <w:t>tunjukkan pada Gambar 8.</w:t>
      </w:r>
    </w:p>
    <w:p w14:paraId="3331957D" w14:textId="77777777" w:rsidR="00004900" w:rsidRDefault="00004900" w:rsidP="00004900">
      <w:pPr>
        <w:tabs>
          <w:tab w:val="left" w:pos="-5670"/>
        </w:tabs>
        <w:spacing w:line="360" w:lineRule="auto"/>
        <w:ind w:firstLine="540"/>
        <w:contextualSpacing/>
        <w:rPr>
          <w:rFonts w:ascii="Candara" w:eastAsia="Calibri" w:hAnsi="Candara" w:cs="Arial"/>
          <w:sz w:val="24"/>
          <w:szCs w:val="24"/>
          <w:lang w:val="id-ID"/>
        </w:rPr>
      </w:pPr>
      <w:r>
        <w:rPr>
          <w:rFonts w:ascii="Candara" w:eastAsia="Calibri" w:hAnsi="Candara" w:cs="Arial"/>
          <w:sz w:val="24"/>
          <w:szCs w:val="24"/>
        </w:rPr>
        <w:t>U</w:t>
      </w:r>
      <w:r w:rsidRPr="00E64D00">
        <w:rPr>
          <w:rFonts w:ascii="Candara" w:eastAsia="Calibri" w:hAnsi="Candara" w:cs="Arial"/>
          <w:sz w:val="24"/>
          <w:szCs w:val="24"/>
          <w:lang w:val="id-ID"/>
        </w:rPr>
        <w:t xml:space="preserve">ntuk mendukung kegiatan operasi </w:t>
      </w:r>
      <w:r>
        <w:rPr>
          <w:rFonts w:ascii="Candara" w:eastAsia="Calibri" w:hAnsi="Candara" w:cs="Arial"/>
          <w:sz w:val="24"/>
          <w:szCs w:val="24"/>
        </w:rPr>
        <w:t xml:space="preserve">dari aspek dukungan suku cadang </w:t>
      </w:r>
      <w:r w:rsidRPr="00E64D00">
        <w:rPr>
          <w:rFonts w:ascii="Candara" w:eastAsia="Calibri" w:hAnsi="Candara" w:cs="Arial"/>
          <w:sz w:val="24"/>
          <w:szCs w:val="24"/>
          <w:lang w:val="id-ID"/>
        </w:rPr>
        <w:t xml:space="preserve">diperlukan kegiatan </w:t>
      </w:r>
      <w:r w:rsidRPr="00E64D00">
        <w:rPr>
          <w:rFonts w:ascii="Candara" w:eastAsia="Calibri" w:hAnsi="Candara" w:cs="Arial"/>
          <w:sz w:val="24"/>
          <w:szCs w:val="24"/>
        </w:rPr>
        <w:t xml:space="preserve">dukungan anggaran untuk pengadaan suku cadang (0,294), penyiapan kebutuhan </w:t>
      </w:r>
      <w:r w:rsidRPr="00E64D00">
        <w:rPr>
          <w:rFonts w:ascii="Candara" w:eastAsia="Calibri" w:hAnsi="Candara" w:cs="Arial"/>
          <w:i/>
          <w:sz w:val="24"/>
          <w:szCs w:val="24"/>
        </w:rPr>
        <w:t>on board spare</w:t>
      </w:r>
      <w:r w:rsidRPr="00E64D00">
        <w:rPr>
          <w:rFonts w:ascii="Candara" w:eastAsia="Calibri" w:hAnsi="Candara" w:cs="Arial"/>
          <w:sz w:val="24"/>
          <w:szCs w:val="24"/>
        </w:rPr>
        <w:t xml:space="preserve"> sebanyak 80 persen dari kebutuhan (0,225), ketersediaan suku cadang di gudang sebesar 30 persen dari kebutuhan (0,185), analisa kebutuhan suku cadang (0,172) dan sistem inventori (0,124)</w:t>
      </w:r>
      <w:r w:rsidRPr="00E64D00">
        <w:rPr>
          <w:rFonts w:ascii="Candara" w:eastAsia="Calibri" w:hAnsi="Candara" w:cs="Arial"/>
          <w:sz w:val="24"/>
          <w:szCs w:val="24"/>
          <w:lang w:val="id-ID"/>
        </w:rPr>
        <w:t>.</w:t>
      </w:r>
    </w:p>
    <w:p w14:paraId="614B9AE9" w14:textId="77777777" w:rsidR="00D523F6" w:rsidRPr="00E64D00" w:rsidRDefault="00D523F6" w:rsidP="00D523F6">
      <w:pPr>
        <w:tabs>
          <w:tab w:val="left" w:pos="-5670"/>
        </w:tabs>
        <w:spacing w:line="360" w:lineRule="auto"/>
        <w:contextualSpacing/>
        <w:rPr>
          <w:rFonts w:ascii="Candara" w:eastAsia="Calibri" w:hAnsi="Candara" w:cs="Arial"/>
          <w:sz w:val="24"/>
          <w:szCs w:val="24"/>
          <w:lang w:val="id-ID"/>
        </w:rPr>
      </w:pPr>
      <w:r w:rsidRPr="00E64D00">
        <w:rPr>
          <w:rFonts w:ascii="Candara" w:eastAsia="Calibri" w:hAnsi="Candara" w:cs="Times New Roman"/>
          <w:noProof/>
          <w:lang w:val="id-ID" w:eastAsia="id-ID"/>
        </w:rPr>
        <w:drawing>
          <wp:inline distT="0" distB="0" distL="0" distR="0" wp14:anchorId="10A1E85A" wp14:editId="2E5B75C6">
            <wp:extent cx="2721053" cy="1637414"/>
            <wp:effectExtent l="0" t="0" r="3175" b="1270"/>
            <wp:docPr id="20" name="Picture 20"/>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val="0"/>
                        </a:ext>
                      </a:extLst>
                    </a:blip>
                    <a:srcRect l="11913" t="14998" r="11498" b="58924"/>
                    <a:stretch/>
                  </pic:blipFill>
                  <pic:spPr bwMode="auto">
                    <a:xfrm>
                      <a:off x="0" y="0"/>
                      <a:ext cx="2728619" cy="1641967"/>
                    </a:xfrm>
                    <a:prstGeom prst="rect">
                      <a:avLst/>
                    </a:prstGeom>
                    <a:ln>
                      <a:noFill/>
                    </a:ln>
                    <a:extLst>
                      <a:ext uri="{53640926-AAD7-44D8-BBD7-CCE9431645EC}">
                        <a14:shadowObscured xmlns:a14="http://schemas.microsoft.com/office/drawing/2010/main"/>
                      </a:ext>
                    </a:extLst>
                  </pic:spPr>
                </pic:pic>
              </a:graphicData>
            </a:graphic>
          </wp:inline>
        </w:drawing>
      </w:r>
    </w:p>
    <w:p w14:paraId="2C82C000" w14:textId="52A5BE91" w:rsidR="00D523F6" w:rsidRPr="00E64D00" w:rsidRDefault="00D523F6" w:rsidP="00D523F6">
      <w:pPr>
        <w:tabs>
          <w:tab w:val="left" w:pos="-5670"/>
        </w:tabs>
        <w:contextualSpacing/>
        <w:rPr>
          <w:rFonts w:ascii="Candara" w:eastAsia="Calibri" w:hAnsi="Candara" w:cs="Arial"/>
        </w:rPr>
      </w:pPr>
      <w:r w:rsidRPr="00E64D00">
        <w:rPr>
          <w:rFonts w:ascii="Candara" w:eastAsia="Calibri" w:hAnsi="Candara" w:cs="Arial"/>
          <w:b/>
          <w:lang w:val="id-ID"/>
        </w:rPr>
        <w:t xml:space="preserve">Gambar </w:t>
      </w:r>
      <w:r w:rsidRPr="00D523F6">
        <w:rPr>
          <w:rFonts w:ascii="Candara" w:eastAsia="Calibri" w:hAnsi="Candara" w:cs="Arial"/>
          <w:b/>
        </w:rPr>
        <w:t>8.</w:t>
      </w:r>
      <w:r w:rsidRPr="00E64D00">
        <w:rPr>
          <w:rFonts w:ascii="Candara" w:eastAsia="Calibri" w:hAnsi="Candara" w:cs="Arial"/>
          <w:lang w:val="id-ID"/>
        </w:rPr>
        <w:t xml:space="preserve"> Hasil AHP </w:t>
      </w:r>
      <w:r w:rsidRPr="00D523F6">
        <w:rPr>
          <w:rFonts w:ascii="Candara" w:eastAsia="Calibri" w:hAnsi="Candara" w:cs="Arial"/>
        </w:rPr>
        <w:t>aspek</w:t>
      </w:r>
      <w:r w:rsidRPr="00E64D00">
        <w:rPr>
          <w:rFonts w:ascii="Candara" w:eastAsia="Calibri" w:hAnsi="Candara" w:cs="Arial"/>
          <w:lang w:val="id-ID"/>
        </w:rPr>
        <w:t xml:space="preserve"> Dukungan </w:t>
      </w:r>
      <w:r w:rsidRPr="00E64D00">
        <w:rPr>
          <w:rFonts w:ascii="Candara" w:eastAsia="Calibri" w:hAnsi="Candara" w:cs="Arial"/>
        </w:rPr>
        <w:t>Suku Cadang</w:t>
      </w:r>
    </w:p>
    <w:p w14:paraId="2F0C944C" w14:textId="77777777" w:rsidR="00D523F6" w:rsidRPr="00E64D00" w:rsidRDefault="00D523F6" w:rsidP="00D523F6">
      <w:pPr>
        <w:tabs>
          <w:tab w:val="left" w:pos="-5670"/>
        </w:tabs>
        <w:contextualSpacing/>
        <w:rPr>
          <w:rFonts w:ascii="Candara" w:eastAsia="Calibri" w:hAnsi="Candara" w:cs="Arial"/>
          <w:lang w:val="id-ID"/>
        </w:rPr>
      </w:pPr>
      <w:r w:rsidRPr="00E64D00">
        <w:rPr>
          <w:rFonts w:ascii="Candara" w:eastAsia="Calibri" w:hAnsi="Candara" w:cs="Arial"/>
          <w:lang w:val="id-ID"/>
        </w:rPr>
        <w:t>Sumber: Diolah Peneliti (2021)</w:t>
      </w:r>
    </w:p>
    <w:p w14:paraId="40E9EA6A" w14:textId="77777777" w:rsidR="00D523F6" w:rsidRDefault="00D523F6" w:rsidP="00D523F6">
      <w:pPr>
        <w:tabs>
          <w:tab w:val="left" w:pos="-5670"/>
        </w:tabs>
        <w:spacing w:line="360" w:lineRule="auto"/>
        <w:ind w:firstLine="540"/>
        <w:contextualSpacing/>
        <w:rPr>
          <w:rFonts w:ascii="Candara" w:eastAsia="Calibri" w:hAnsi="Candara" w:cs="Arial"/>
          <w:sz w:val="24"/>
          <w:szCs w:val="24"/>
        </w:rPr>
      </w:pPr>
    </w:p>
    <w:p w14:paraId="32989FE8" w14:textId="77777777" w:rsidR="00EE2BF4" w:rsidRDefault="00A34853" w:rsidP="007C5C61">
      <w:pPr>
        <w:tabs>
          <w:tab w:val="left" w:pos="-5670"/>
        </w:tabs>
        <w:spacing w:line="360" w:lineRule="auto"/>
        <w:ind w:firstLine="540"/>
        <w:contextualSpacing/>
        <w:rPr>
          <w:rFonts w:ascii="Candara" w:eastAsia="Calibri" w:hAnsi="Candara" w:cs="Arial"/>
          <w:sz w:val="24"/>
          <w:szCs w:val="24"/>
        </w:rPr>
      </w:pPr>
      <w:r w:rsidRPr="00A34853">
        <w:rPr>
          <w:rFonts w:ascii="Candara" w:eastAsia="Calibri" w:hAnsi="Candara" w:cs="Arial"/>
          <w:sz w:val="24"/>
          <w:szCs w:val="24"/>
        </w:rPr>
        <w:t>Kesiapan KRI ini memberikan pengaruh terhadap kemampuan dalam mendukung kegiatan OMP dan OMSP dalam pengeseran pasukan, material dan logistik ke daerah operasi.</w:t>
      </w:r>
      <w:r w:rsidRPr="00A34853">
        <w:rPr>
          <w:rFonts w:ascii="Candara" w:eastAsia="Calibri" w:hAnsi="Candara" w:cs="Arial"/>
          <w:sz w:val="24"/>
          <w:szCs w:val="24"/>
          <w:lang w:val="id-ID"/>
        </w:rPr>
        <w:t xml:space="preserve"> </w:t>
      </w:r>
      <w:r w:rsidRPr="00A34853">
        <w:rPr>
          <w:rFonts w:ascii="Candara" w:eastAsia="Calibri" w:hAnsi="Candara" w:cs="Arial"/>
          <w:sz w:val="24"/>
          <w:szCs w:val="24"/>
        </w:rPr>
        <w:t>Ketersediaan suku cadang yang memadai memberikan pen</w:t>
      </w:r>
      <w:r w:rsidR="00474705">
        <w:rPr>
          <w:rFonts w:ascii="Candara" w:eastAsia="Calibri" w:hAnsi="Candara" w:cs="Arial"/>
          <w:sz w:val="24"/>
          <w:szCs w:val="24"/>
        </w:rPr>
        <w:t>garuh terhadap kesiapan permesi</w:t>
      </w:r>
      <w:r w:rsidRPr="00A34853">
        <w:rPr>
          <w:rFonts w:ascii="Candara" w:eastAsia="Calibri" w:hAnsi="Candara" w:cs="Arial"/>
          <w:sz w:val="24"/>
          <w:szCs w:val="24"/>
        </w:rPr>
        <w:t xml:space="preserve">nan dan pesawat yang berada di kapal. </w:t>
      </w:r>
    </w:p>
    <w:p w14:paraId="42DD323C" w14:textId="5A3859D1" w:rsidR="00A34853" w:rsidRPr="00E64D00" w:rsidRDefault="00A34853" w:rsidP="007C5C61">
      <w:pPr>
        <w:tabs>
          <w:tab w:val="left" w:pos="-5670"/>
        </w:tabs>
        <w:spacing w:line="360" w:lineRule="auto"/>
        <w:ind w:firstLine="540"/>
        <w:contextualSpacing/>
        <w:rPr>
          <w:rFonts w:ascii="Candara" w:eastAsia="Calibri" w:hAnsi="Candara" w:cs="Arial"/>
          <w:sz w:val="20"/>
          <w:szCs w:val="24"/>
          <w:lang w:val="id-ID"/>
        </w:rPr>
      </w:pPr>
      <w:r w:rsidRPr="00A34853">
        <w:rPr>
          <w:rFonts w:ascii="Candara" w:eastAsia="Calibri" w:hAnsi="Candara" w:cs="Arial"/>
          <w:sz w:val="24"/>
          <w:szCs w:val="24"/>
        </w:rPr>
        <w:t xml:space="preserve">Penyiapan suku cadang terdiri dari dua klasifikasi, pertama suku cadang untuk mendukung pemeliharaan harian </w:t>
      </w:r>
      <w:r w:rsidRPr="00A34853">
        <w:rPr>
          <w:rFonts w:ascii="Candara" w:eastAsia="Calibri" w:hAnsi="Candara" w:cs="Arial"/>
          <w:sz w:val="24"/>
          <w:szCs w:val="24"/>
        </w:rPr>
        <w:lastRenderedPageBreak/>
        <w:t>kapal yang merupakan barang habis (</w:t>
      </w:r>
      <w:r w:rsidRPr="00A34853">
        <w:rPr>
          <w:rFonts w:ascii="Candara" w:eastAsia="Calibri" w:hAnsi="Candara" w:cs="Arial"/>
          <w:i/>
          <w:sz w:val="24"/>
          <w:szCs w:val="24"/>
        </w:rPr>
        <w:t>consumable item</w:t>
      </w:r>
      <w:r w:rsidRPr="00A34853">
        <w:rPr>
          <w:rFonts w:ascii="Candara" w:eastAsia="Calibri" w:hAnsi="Candara" w:cs="Arial"/>
          <w:sz w:val="24"/>
          <w:szCs w:val="24"/>
        </w:rPr>
        <w:t>) dan suku cadang untuk mendukung sistem pemeliharaan kapal, baik sistem pemeliharaan tingkat medium (</w:t>
      </w:r>
      <w:r w:rsidRPr="00A34853">
        <w:rPr>
          <w:rFonts w:ascii="Candara" w:eastAsia="Calibri" w:hAnsi="Candara" w:cs="Arial"/>
          <w:i/>
          <w:sz w:val="24"/>
          <w:szCs w:val="24"/>
        </w:rPr>
        <w:t>medium maintenance</w:t>
      </w:r>
      <w:r w:rsidRPr="00A34853">
        <w:rPr>
          <w:rFonts w:ascii="Candara" w:eastAsia="Calibri" w:hAnsi="Candara" w:cs="Arial"/>
          <w:sz w:val="24"/>
          <w:szCs w:val="24"/>
        </w:rPr>
        <w:t>) maupun sistem pemeliharaan depo (</w:t>
      </w:r>
      <w:r w:rsidRPr="00A34853">
        <w:rPr>
          <w:rFonts w:ascii="Candara" w:eastAsia="Calibri" w:hAnsi="Candara" w:cs="Arial"/>
          <w:i/>
          <w:sz w:val="24"/>
          <w:szCs w:val="24"/>
        </w:rPr>
        <w:t>overhaul maintenance</w:t>
      </w:r>
      <w:r w:rsidRPr="00A34853">
        <w:rPr>
          <w:rFonts w:ascii="Candara" w:eastAsia="Calibri" w:hAnsi="Candara" w:cs="Arial"/>
          <w:sz w:val="24"/>
          <w:szCs w:val="24"/>
        </w:rPr>
        <w:t>)</w:t>
      </w:r>
      <w:r w:rsidR="00EE2BF4">
        <w:rPr>
          <w:rFonts w:ascii="Candara" w:eastAsia="Calibri" w:hAnsi="Candara" w:cs="Arial"/>
          <w:sz w:val="24"/>
          <w:szCs w:val="24"/>
        </w:rPr>
        <w:t xml:space="preserve">. Untuk mendukung sistem penyiapan suku cadang diperlukan analisa terhadap kebutuhan dan suplai suku cadang </w:t>
      </w:r>
      <w:r w:rsidR="00EE2BF4">
        <w:rPr>
          <w:rFonts w:ascii="Candara" w:eastAsia="Calibri" w:hAnsi="Candara" w:cs="Arial"/>
          <w:sz w:val="24"/>
          <w:szCs w:val="24"/>
        </w:rPr>
        <w:fldChar w:fldCharType="begin"/>
      </w:r>
      <w:r w:rsidR="00EE2BF4">
        <w:rPr>
          <w:rFonts w:ascii="Candara" w:eastAsia="Calibri" w:hAnsi="Candara" w:cs="Arial"/>
          <w:sz w:val="24"/>
          <w:szCs w:val="24"/>
        </w:rPr>
        <w:instrText xml:space="preserve"> ADDIN EN.CITE &lt;EndNote&gt;&lt;Cite&gt;&lt;Author&gt;Bayer&lt;/Author&gt;&lt;Year&gt;2018&lt;/Year&gt;&lt;RecNum&gt;455&lt;/RecNum&gt;&lt;DisplayText&gt;(Bayer, Aydın, &amp;amp; Çelik, 2018)&lt;/DisplayText&gt;&lt;record&gt;&lt;rec-number&gt;455&lt;/rec-number&gt;&lt;foreign-keys&gt;&lt;key app="EN" db-id="erre0vpv35rfv5epsrvpe2ecxsarvwfpprz2"&gt;455&lt;/key&gt;&lt;/foreign-keys&gt;&lt;ref-type name="Journal Article"&gt;17&lt;/ref-type&gt;&lt;contributors&gt;&lt;authors&gt;&lt;author&gt;Bayer, Dinçer&lt;/author&gt;&lt;author&gt;Aydın, O&lt;/author&gt;&lt;author&gt;Çelik, Metin&lt;/author&gt;&lt;/authors&gt;&lt;/contributors&gt;&lt;titles&gt;&lt;title&gt;An ICOR approach towards ship maintenance software development&lt;/title&gt;&lt;secondary-title&gt;Int J Marit Eng&lt;/secondary-title&gt;&lt;/titles&gt;&lt;periodical&gt;&lt;full-title&gt;Int J Marit Eng&lt;/full-title&gt;&lt;/periodical&gt;&lt;pages&gt;11-19&lt;/pages&gt;&lt;volume&gt;160&lt;/volume&gt;&lt;dates&gt;&lt;year&gt;2018&lt;/year&gt;&lt;/dates&gt;&lt;urls&gt;&lt;/urls&gt;&lt;/record&gt;&lt;/Cite&gt;&lt;/EndNote&gt;</w:instrText>
      </w:r>
      <w:r w:rsidR="00EE2BF4">
        <w:rPr>
          <w:rFonts w:ascii="Candara" w:eastAsia="Calibri" w:hAnsi="Candara" w:cs="Arial"/>
          <w:sz w:val="24"/>
          <w:szCs w:val="24"/>
        </w:rPr>
        <w:fldChar w:fldCharType="separate"/>
      </w:r>
      <w:r w:rsidR="00EE2BF4">
        <w:rPr>
          <w:rFonts w:ascii="Candara" w:eastAsia="Calibri" w:hAnsi="Candara" w:cs="Arial"/>
          <w:noProof/>
          <w:sz w:val="24"/>
          <w:szCs w:val="24"/>
        </w:rPr>
        <w:t>(</w:t>
      </w:r>
      <w:hyperlink w:anchor="_ENREF_4" w:tooltip="Bayer, 2018 #455" w:history="1">
        <w:r w:rsidR="00EE2BF4">
          <w:rPr>
            <w:rFonts w:ascii="Candara" w:eastAsia="Calibri" w:hAnsi="Candara" w:cs="Arial"/>
            <w:noProof/>
            <w:sz w:val="24"/>
            <w:szCs w:val="24"/>
          </w:rPr>
          <w:t>Bayer, Aydın, &amp; Çelik, 2018</w:t>
        </w:r>
      </w:hyperlink>
      <w:r w:rsidR="00EE2BF4">
        <w:rPr>
          <w:rFonts w:ascii="Candara" w:eastAsia="Calibri" w:hAnsi="Candara" w:cs="Arial"/>
          <w:noProof/>
          <w:sz w:val="24"/>
          <w:szCs w:val="24"/>
        </w:rPr>
        <w:t>)</w:t>
      </w:r>
      <w:r w:rsidR="00EE2BF4">
        <w:rPr>
          <w:rFonts w:ascii="Candara" w:eastAsia="Calibri" w:hAnsi="Candara" w:cs="Arial"/>
          <w:sz w:val="24"/>
          <w:szCs w:val="24"/>
        </w:rPr>
        <w:fldChar w:fldCharType="end"/>
      </w:r>
      <w:r w:rsidR="00EE2BF4">
        <w:rPr>
          <w:rFonts w:ascii="Candara" w:eastAsia="Calibri" w:hAnsi="Candara" w:cs="Arial"/>
          <w:sz w:val="24"/>
          <w:szCs w:val="24"/>
        </w:rPr>
        <w:t xml:space="preserve">. </w:t>
      </w:r>
    </w:p>
    <w:p w14:paraId="10AC85DD" w14:textId="77777777" w:rsidR="009A78BA" w:rsidRPr="00E64D00" w:rsidRDefault="009A78BA" w:rsidP="009D73AA">
      <w:pPr>
        <w:rPr>
          <w:rFonts w:ascii="Candara" w:hAnsi="Candara"/>
          <w:b/>
          <w:sz w:val="24"/>
          <w:lang w:val="id-ID"/>
        </w:rPr>
      </w:pPr>
    </w:p>
    <w:p w14:paraId="702C5B23" w14:textId="160ACE7E" w:rsidR="00896027" w:rsidRPr="00A34853" w:rsidRDefault="00C65027" w:rsidP="00BE203F">
      <w:pPr>
        <w:spacing w:line="360" w:lineRule="auto"/>
        <w:rPr>
          <w:rFonts w:ascii="Candara" w:hAnsi="Candara"/>
          <w:b/>
          <w:caps/>
          <w:sz w:val="24"/>
        </w:rPr>
      </w:pPr>
      <w:r w:rsidRPr="00E64D00">
        <w:rPr>
          <w:rFonts w:ascii="Candara" w:hAnsi="Candara"/>
          <w:b/>
          <w:sz w:val="24"/>
          <w:lang w:val="id-ID"/>
        </w:rPr>
        <w:t xml:space="preserve">Kesimpulan Rekomendasi </w:t>
      </w:r>
      <w:r w:rsidR="00BE203F" w:rsidRPr="00E64D00">
        <w:rPr>
          <w:rFonts w:ascii="Candara" w:hAnsi="Candara"/>
          <w:b/>
          <w:sz w:val="24"/>
          <w:lang w:val="id-ID"/>
        </w:rPr>
        <w:t>d</w:t>
      </w:r>
      <w:r w:rsidRPr="00E64D00">
        <w:rPr>
          <w:rFonts w:ascii="Candara" w:hAnsi="Candara"/>
          <w:b/>
          <w:sz w:val="24"/>
          <w:lang w:val="id-ID"/>
        </w:rPr>
        <w:t>an Pembatasan</w:t>
      </w:r>
      <w:r w:rsidR="00A34853">
        <w:rPr>
          <w:rFonts w:ascii="Candara" w:hAnsi="Candara"/>
          <w:b/>
          <w:sz w:val="24"/>
        </w:rPr>
        <w:t>.</w:t>
      </w:r>
    </w:p>
    <w:p w14:paraId="31881F14" w14:textId="05D0DD4B" w:rsidR="00004900" w:rsidRDefault="00004900" w:rsidP="00004900">
      <w:pPr>
        <w:spacing w:line="360" w:lineRule="auto"/>
        <w:rPr>
          <w:rFonts w:ascii="Candara" w:hAnsi="Candara"/>
          <w:sz w:val="24"/>
        </w:rPr>
      </w:pPr>
      <w:r>
        <w:rPr>
          <w:rFonts w:ascii="Candara" w:hAnsi="Candara"/>
          <w:sz w:val="24"/>
        </w:rPr>
        <w:t>Dari penelitian kesiapan KRI jajaran Satlinlamil Jakarta untuk mendukung angkutan laut militer dapat disimpulkan sebagai berikut:</w:t>
      </w:r>
    </w:p>
    <w:p w14:paraId="16899230" w14:textId="77777777" w:rsidR="002F29F5" w:rsidRDefault="00004900" w:rsidP="00EB4882">
      <w:pPr>
        <w:pStyle w:val="ListParagraph"/>
        <w:numPr>
          <w:ilvl w:val="0"/>
          <w:numId w:val="4"/>
        </w:numPr>
        <w:spacing w:line="360" w:lineRule="auto"/>
        <w:ind w:left="540" w:hanging="540"/>
        <w:rPr>
          <w:rFonts w:ascii="Candara" w:hAnsi="Candara"/>
          <w:sz w:val="24"/>
        </w:rPr>
      </w:pPr>
      <w:r w:rsidRPr="002F29F5">
        <w:rPr>
          <w:rFonts w:ascii="Candara" w:hAnsi="Candara"/>
          <w:sz w:val="24"/>
        </w:rPr>
        <w:t>Dari lima variabel yang antara lain</w:t>
      </w:r>
      <w:r w:rsidRPr="002F29F5">
        <w:rPr>
          <w:rFonts w:ascii="Candara" w:hAnsi="Candara"/>
          <w:sz w:val="24"/>
          <w:lang w:val="id-ID"/>
        </w:rPr>
        <w:t xml:space="preserve"> SDM Crew KRI, Kondisi </w:t>
      </w:r>
      <w:r w:rsidRPr="002F29F5">
        <w:rPr>
          <w:rFonts w:ascii="Candara" w:hAnsi="Candara"/>
          <w:i/>
          <w:sz w:val="24"/>
          <w:lang w:val="id-ID"/>
        </w:rPr>
        <w:t>Platform</w:t>
      </w:r>
      <w:r w:rsidRPr="002F29F5">
        <w:rPr>
          <w:rFonts w:ascii="Candara" w:hAnsi="Candara"/>
          <w:sz w:val="24"/>
          <w:lang w:val="id-ID"/>
        </w:rPr>
        <w:t xml:space="preserve"> dan </w:t>
      </w:r>
      <w:r w:rsidRPr="002F29F5">
        <w:rPr>
          <w:rFonts w:ascii="Candara" w:hAnsi="Candara"/>
          <w:i/>
          <w:sz w:val="24"/>
          <w:lang w:val="id-ID"/>
        </w:rPr>
        <w:t>Sewaco</w:t>
      </w:r>
      <w:r w:rsidRPr="002F29F5">
        <w:rPr>
          <w:rFonts w:ascii="Candara" w:hAnsi="Candara"/>
          <w:sz w:val="24"/>
          <w:lang w:val="id-ID"/>
        </w:rPr>
        <w:t xml:space="preserve"> KRI, Dukungan Logistik BBM, Sistem pemeliharaan terencana (</w:t>
      </w:r>
      <w:r w:rsidRPr="002F29F5">
        <w:rPr>
          <w:rFonts w:ascii="Candara" w:hAnsi="Candara"/>
          <w:i/>
          <w:sz w:val="24"/>
          <w:lang w:val="id-ID"/>
        </w:rPr>
        <w:t>Planned Maintenace System</w:t>
      </w:r>
      <w:r w:rsidRPr="002F29F5">
        <w:rPr>
          <w:rFonts w:ascii="Candara" w:hAnsi="Candara"/>
          <w:sz w:val="24"/>
          <w:lang w:val="id-ID"/>
        </w:rPr>
        <w:t xml:space="preserve">) dan Dukungan suku cadang </w:t>
      </w:r>
      <w:r w:rsidRPr="002F29F5">
        <w:rPr>
          <w:rFonts w:ascii="Candara" w:hAnsi="Candara"/>
          <w:sz w:val="24"/>
        </w:rPr>
        <w:t xml:space="preserve">memiliki pengaruh yang berbeda terhadap kesiapan KRI </w:t>
      </w:r>
      <w:r w:rsidRPr="002F29F5">
        <w:rPr>
          <w:rFonts w:ascii="Candara" w:hAnsi="Candara"/>
          <w:sz w:val="24"/>
          <w:lang w:val="id-ID"/>
        </w:rPr>
        <w:t>dalam mendukung angkutan laut militer</w:t>
      </w:r>
      <w:r w:rsidRPr="002F29F5">
        <w:rPr>
          <w:rFonts w:ascii="Candara" w:hAnsi="Candara"/>
          <w:sz w:val="24"/>
        </w:rPr>
        <w:t>.</w:t>
      </w:r>
    </w:p>
    <w:p w14:paraId="174365EC" w14:textId="77777777" w:rsidR="002F29F5" w:rsidRPr="002F29F5" w:rsidRDefault="00004900" w:rsidP="00EB4882">
      <w:pPr>
        <w:pStyle w:val="ListParagraph"/>
        <w:numPr>
          <w:ilvl w:val="0"/>
          <w:numId w:val="4"/>
        </w:numPr>
        <w:spacing w:line="360" w:lineRule="auto"/>
        <w:ind w:left="540" w:hanging="540"/>
        <w:rPr>
          <w:rFonts w:ascii="Candara" w:hAnsi="Candara"/>
          <w:sz w:val="24"/>
        </w:rPr>
      </w:pPr>
      <w:r w:rsidRPr="002F29F5">
        <w:rPr>
          <w:rFonts w:ascii="Candara" w:hAnsi="Candara"/>
          <w:sz w:val="24"/>
          <w:lang w:val="id-ID"/>
        </w:rPr>
        <w:t xml:space="preserve">Untuk meningkatkan kesiapan KRI jajaran Satlinlamil Jakarta  yang didasarkan pada skala prioritas alternative dengan berbasis pada AHP adalah: (1) menyusun perangkat lunak (software) untuk </w:t>
      </w:r>
      <w:r w:rsidRPr="002F29F5">
        <w:rPr>
          <w:rFonts w:ascii="Candara" w:hAnsi="Candara"/>
          <w:sz w:val="24"/>
          <w:lang w:val="id-ID"/>
        </w:rPr>
        <w:lastRenderedPageBreak/>
        <w:t>mendukung sistem pemeliharaan terencana di KRI, (2) meningkatkan pengetahuan dan ketrampilan Crew KRI dalam mengimplementasikan s</w:t>
      </w:r>
      <w:r w:rsidR="002F29F5" w:rsidRPr="002F29F5">
        <w:rPr>
          <w:rFonts w:ascii="Candara" w:hAnsi="Candara"/>
          <w:sz w:val="24"/>
        </w:rPr>
        <w:t>i</w:t>
      </w:r>
      <w:r w:rsidRPr="002F29F5">
        <w:rPr>
          <w:rFonts w:ascii="Candara" w:hAnsi="Candara"/>
          <w:sz w:val="24"/>
          <w:lang w:val="id-ID"/>
        </w:rPr>
        <w:t xml:space="preserve">stem pemeliharaan terencana, (3)  menyiapkan dukungan anggaran yang memadai sesuai dengan dengan kebutuhan untuk mendukung kesiapan platform dan sewaco, (4) menyiapkan kebijakan peningkatan material </w:t>
      </w:r>
      <w:r w:rsidRPr="002F29F5">
        <w:rPr>
          <w:rFonts w:ascii="Candara" w:hAnsi="Candara"/>
          <w:i/>
          <w:sz w:val="24"/>
          <w:lang w:val="id-ID"/>
        </w:rPr>
        <w:t>platform</w:t>
      </w:r>
      <w:r w:rsidRPr="002F29F5">
        <w:rPr>
          <w:rFonts w:ascii="Candara" w:hAnsi="Candara"/>
          <w:sz w:val="24"/>
          <w:lang w:val="id-ID"/>
        </w:rPr>
        <w:t xml:space="preserve"> dan </w:t>
      </w:r>
      <w:r w:rsidRPr="002F29F5">
        <w:rPr>
          <w:rFonts w:ascii="Candara" w:hAnsi="Candara"/>
          <w:i/>
          <w:sz w:val="24"/>
          <w:lang w:val="id-ID"/>
        </w:rPr>
        <w:t>sewaco</w:t>
      </w:r>
      <w:r w:rsidRPr="002F29F5">
        <w:rPr>
          <w:rFonts w:ascii="Candara" w:hAnsi="Candara"/>
          <w:sz w:val="24"/>
          <w:lang w:val="id-ID"/>
        </w:rPr>
        <w:t xml:space="preserve">, (5) mendukung kegiatan </w:t>
      </w:r>
      <w:r w:rsidRPr="002F29F5">
        <w:rPr>
          <w:rFonts w:ascii="Candara" w:hAnsi="Candara"/>
          <w:i/>
          <w:sz w:val="24"/>
          <w:lang w:val="id-ID"/>
        </w:rPr>
        <w:t>tour of duty</w:t>
      </w:r>
      <w:r w:rsidRPr="002F29F5">
        <w:rPr>
          <w:rFonts w:ascii="Candara" w:hAnsi="Candara"/>
          <w:sz w:val="24"/>
          <w:lang w:val="id-ID"/>
        </w:rPr>
        <w:t xml:space="preserve"> (ToD) untuk pemenuhan Crew KRI agar mampu mendukung kegiatan operasi seperti angkutan laut militer (Anglamil) dan (6) meningkatkan ketersediaan dukungan logistik BBM pada level minimal 80 persen dari rencana kebutuhan untuk mendukung kegiatan angkutan laut militer pada pada kegiatan pergeseran pasukan dan logistik ke wilayah operasi.</w:t>
      </w:r>
    </w:p>
    <w:p w14:paraId="6B8D4478" w14:textId="77777777" w:rsidR="002F29F5" w:rsidRDefault="00004900" w:rsidP="00EB4882">
      <w:pPr>
        <w:pStyle w:val="ListParagraph"/>
        <w:numPr>
          <w:ilvl w:val="0"/>
          <w:numId w:val="4"/>
        </w:numPr>
        <w:spacing w:line="360" w:lineRule="auto"/>
        <w:ind w:left="540" w:hanging="540"/>
        <w:rPr>
          <w:rFonts w:ascii="Candara" w:hAnsi="Candara"/>
          <w:sz w:val="24"/>
        </w:rPr>
      </w:pPr>
      <w:r w:rsidRPr="002F29F5">
        <w:rPr>
          <w:rFonts w:ascii="Candara" w:hAnsi="Candara"/>
          <w:sz w:val="24"/>
        </w:rPr>
        <w:t xml:space="preserve">Untuk mendukung percepatan peningkatan kesiapan KRI jajaran Satlinlamil Jakarta diperlukan kebijakan oleh Menteri Pertahanan dalam melakukan modernisasi melalui </w:t>
      </w:r>
      <w:r w:rsidR="00474705" w:rsidRPr="002F29F5">
        <w:rPr>
          <w:rFonts w:ascii="Candara" w:hAnsi="Candara"/>
          <w:sz w:val="24"/>
        </w:rPr>
        <w:t xml:space="preserve">sesuai dengan tahapan </w:t>
      </w:r>
      <w:r w:rsidR="00474705" w:rsidRPr="002F29F5">
        <w:rPr>
          <w:rFonts w:ascii="Candara" w:hAnsi="Candara"/>
          <w:i/>
          <w:sz w:val="24"/>
        </w:rPr>
        <w:t>Minimum Essential Force</w:t>
      </w:r>
      <w:r w:rsidR="00474705" w:rsidRPr="002F29F5">
        <w:rPr>
          <w:rFonts w:ascii="Candara" w:hAnsi="Candara"/>
          <w:sz w:val="24"/>
        </w:rPr>
        <w:t xml:space="preserve"> 2010 - 2024</w:t>
      </w:r>
      <w:r w:rsidR="00896027" w:rsidRPr="002F29F5">
        <w:rPr>
          <w:rFonts w:ascii="Candara" w:hAnsi="Candara"/>
          <w:sz w:val="24"/>
          <w:lang w:val="id-ID"/>
        </w:rPr>
        <w:t>.</w:t>
      </w:r>
      <w:r w:rsidR="00474705" w:rsidRPr="002F29F5">
        <w:rPr>
          <w:rFonts w:ascii="Candara" w:hAnsi="Candara"/>
          <w:sz w:val="24"/>
        </w:rPr>
        <w:t xml:space="preserve"> </w:t>
      </w:r>
    </w:p>
    <w:p w14:paraId="6C52066B" w14:textId="2588A48F" w:rsidR="00474705" w:rsidRDefault="002F29F5" w:rsidP="00EB4882">
      <w:pPr>
        <w:pStyle w:val="ListParagraph"/>
        <w:numPr>
          <w:ilvl w:val="0"/>
          <w:numId w:val="4"/>
        </w:numPr>
        <w:spacing w:line="360" w:lineRule="auto"/>
        <w:ind w:left="540" w:hanging="540"/>
        <w:rPr>
          <w:rFonts w:ascii="Candara" w:hAnsi="Candara"/>
          <w:sz w:val="24"/>
        </w:rPr>
      </w:pPr>
      <w:r w:rsidRPr="002F29F5">
        <w:rPr>
          <w:rFonts w:ascii="Candara" w:hAnsi="Candara"/>
          <w:sz w:val="24"/>
        </w:rPr>
        <w:lastRenderedPageBreak/>
        <w:t>P</w:t>
      </w:r>
      <w:r w:rsidR="00474705" w:rsidRPr="002F29F5">
        <w:rPr>
          <w:rFonts w:ascii="Candara" w:hAnsi="Candara"/>
          <w:sz w:val="24"/>
        </w:rPr>
        <w:t>eningkatan kesiapan KRI jajaran Satlinlamil Jakarta, pada penelitian lanjutan dapat dilakukan identifikasi sistem pemeliharaan terencana (</w:t>
      </w:r>
      <w:r w:rsidR="00474705" w:rsidRPr="002F29F5">
        <w:rPr>
          <w:rFonts w:ascii="Candara" w:hAnsi="Candara"/>
          <w:i/>
          <w:sz w:val="24"/>
        </w:rPr>
        <w:t>planned maintenace system</w:t>
      </w:r>
      <w:r w:rsidR="00474705" w:rsidRPr="002F29F5">
        <w:rPr>
          <w:rFonts w:ascii="Candara" w:hAnsi="Candara"/>
          <w:sz w:val="24"/>
        </w:rPr>
        <w:t>), sehingga dapat disusun strategi yang tepat dalam meningkatkan kesiapan KRI.</w:t>
      </w:r>
    </w:p>
    <w:p w14:paraId="1D434FC3" w14:textId="77777777" w:rsidR="00EE2BF4" w:rsidRPr="002F29F5" w:rsidRDefault="00EE2BF4" w:rsidP="00EE2BF4">
      <w:pPr>
        <w:pStyle w:val="ListParagraph"/>
        <w:spacing w:line="360" w:lineRule="auto"/>
        <w:ind w:left="540"/>
        <w:rPr>
          <w:rFonts w:ascii="Candara" w:hAnsi="Candara"/>
          <w:sz w:val="24"/>
        </w:rPr>
      </w:pPr>
    </w:p>
    <w:p w14:paraId="316ED428" w14:textId="4FE3760F" w:rsidR="008853FC" w:rsidRPr="00E64D00" w:rsidRDefault="00C65027" w:rsidP="00BE203F">
      <w:pPr>
        <w:spacing w:after="120"/>
        <w:rPr>
          <w:rFonts w:ascii="Candara" w:hAnsi="Candara"/>
          <w:b/>
          <w:sz w:val="24"/>
          <w:szCs w:val="40"/>
          <w:lang w:val="id-ID"/>
        </w:rPr>
      </w:pPr>
      <w:r w:rsidRPr="00E64D00">
        <w:rPr>
          <w:rFonts w:ascii="Candara" w:hAnsi="Candara"/>
          <w:b/>
          <w:bCs/>
          <w:sz w:val="24"/>
          <w:szCs w:val="28"/>
          <w:lang w:val="id-ID"/>
        </w:rPr>
        <w:t>Daftar Pustaka</w:t>
      </w:r>
      <w:r w:rsidR="008853FC" w:rsidRPr="00E64D00">
        <w:rPr>
          <w:rFonts w:ascii="Candara" w:hAnsi="Candara"/>
          <w:b/>
          <w:bCs/>
          <w:sz w:val="24"/>
          <w:szCs w:val="28"/>
          <w:lang w:val="id-ID"/>
        </w:rPr>
        <w:t xml:space="preserve"> </w:t>
      </w:r>
    </w:p>
    <w:p w14:paraId="0677C332" w14:textId="77777777" w:rsidR="00EE2BF4" w:rsidRPr="00EE2BF4" w:rsidRDefault="00834596" w:rsidP="00EE2BF4">
      <w:pPr>
        <w:spacing w:after="120"/>
        <w:ind w:left="720" w:hanging="720"/>
        <w:rPr>
          <w:rFonts w:ascii="Candara" w:hAnsi="Candara"/>
          <w:noProof/>
          <w:sz w:val="24"/>
          <w:szCs w:val="24"/>
          <w:lang w:val="id-ID"/>
        </w:rPr>
      </w:pPr>
      <w:r w:rsidRPr="00EE2BF4">
        <w:rPr>
          <w:rFonts w:ascii="Candara" w:hAnsi="Candara"/>
          <w:sz w:val="24"/>
          <w:szCs w:val="24"/>
          <w:lang w:val="id-ID"/>
        </w:rPr>
        <w:fldChar w:fldCharType="begin"/>
      </w:r>
      <w:r w:rsidRPr="00EE2BF4">
        <w:rPr>
          <w:rFonts w:ascii="Candara" w:hAnsi="Candara"/>
          <w:sz w:val="24"/>
          <w:szCs w:val="24"/>
          <w:lang w:val="id-ID"/>
        </w:rPr>
        <w:instrText xml:space="preserve"> ADDIN EN.REFLIST </w:instrText>
      </w:r>
      <w:r w:rsidRPr="00EE2BF4">
        <w:rPr>
          <w:rFonts w:ascii="Candara" w:hAnsi="Candara"/>
          <w:sz w:val="24"/>
          <w:szCs w:val="24"/>
          <w:lang w:val="id-ID"/>
        </w:rPr>
        <w:fldChar w:fldCharType="separate"/>
      </w:r>
      <w:bookmarkStart w:id="1" w:name="_ENREF_1"/>
      <w:r w:rsidR="00EE2BF4" w:rsidRPr="00EE2BF4">
        <w:rPr>
          <w:rFonts w:ascii="Candara" w:hAnsi="Candara"/>
          <w:noProof/>
          <w:sz w:val="24"/>
          <w:szCs w:val="24"/>
          <w:lang w:val="id-ID"/>
        </w:rPr>
        <w:t xml:space="preserve">Amirsardari, Anita, Sofi, Massoud, Lumantarna, Elisa, Imran, Iswandi, &amp; Duffield, Colin. (2019). Impact of Earthquakes on the Transportation Infrastructure of Indonesia: A Preliminary Study. </w:t>
      </w:r>
      <w:r w:rsidR="00EE2BF4" w:rsidRPr="00EE2BF4">
        <w:rPr>
          <w:rFonts w:ascii="Candara" w:hAnsi="Candara"/>
          <w:i/>
          <w:noProof/>
          <w:sz w:val="24"/>
          <w:szCs w:val="24"/>
          <w:lang w:val="id-ID"/>
        </w:rPr>
        <w:t>Civil Engineering Dimension, 21</w:t>
      </w:r>
      <w:r w:rsidR="00EE2BF4" w:rsidRPr="00EE2BF4">
        <w:rPr>
          <w:rFonts w:ascii="Candara" w:hAnsi="Candara"/>
          <w:noProof/>
          <w:sz w:val="24"/>
          <w:szCs w:val="24"/>
          <w:lang w:val="id-ID"/>
        </w:rPr>
        <w:t xml:space="preserve">(1), 19-28. </w:t>
      </w:r>
      <w:bookmarkEnd w:id="1"/>
    </w:p>
    <w:p w14:paraId="0B3D7B27" w14:textId="77777777" w:rsidR="00EE2BF4" w:rsidRPr="00EE2BF4" w:rsidRDefault="00EE2BF4" w:rsidP="00EE2BF4">
      <w:pPr>
        <w:spacing w:after="120"/>
        <w:ind w:left="720" w:hanging="720"/>
        <w:rPr>
          <w:rFonts w:ascii="Candara" w:hAnsi="Candara"/>
          <w:noProof/>
          <w:sz w:val="24"/>
          <w:szCs w:val="24"/>
          <w:lang w:val="id-ID"/>
        </w:rPr>
      </w:pPr>
      <w:bookmarkStart w:id="2" w:name="_ENREF_2"/>
      <w:r w:rsidRPr="00EE2BF4">
        <w:rPr>
          <w:rFonts w:ascii="Candara" w:hAnsi="Candara"/>
          <w:noProof/>
          <w:sz w:val="24"/>
          <w:szCs w:val="24"/>
          <w:lang w:val="id-ID"/>
        </w:rPr>
        <w:t xml:space="preserve">Anantharaman, Mohan, Islam, R, Khan, Faisal, Garaniya, Vikram, &amp; Lewarn, Barry. (2019). Data analysis to evaluate reliability of a main engine. </w:t>
      </w:r>
      <w:r w:rsidRPr="00EE2BF4">
        <w:rPr>
          <w:rFonts w:ascii="Candara" w:hAnsi="Candara"/>
          <w:i/>
          <w:noProof/>
          <w:sz w:val="24"/>
          <w:szCs w:val="24"/>
          <w:lang w:val="id-ID"/>
        </w:rPr>
        <w:t>TransNav: International Journal on Marine Navigation and Safety of Sea Transportation, 13</w:t>
      </w:r>
      <w:r w:rsidRPr="00EE2BF4">
        <w:rPr>
          <w:rFonts w:ascii="Candara" w:hAnsi="Candara"/>
          <w:noProof/>
          <w:sz w:val="24"/>
          <w:szCs w:val="24"/>
          <w:lang w:val="id-ID"/>
        </w:rPr>
        <w:t xml:space="preserve">. </w:t>
      </w:r>
      <w:bookmarkEnd w:id="2"/>
    </w:p>
    <w:p w14:paraId="163A33F3" w14:textId="77777777" w:rsidR="00EE2BF4" w:rsidRPr="00EE2BF4" w:rsidRDefault="00EE2BF4" w:rsidP="00EE2BF4">
      <w:pPr>
        <w:spacing w:after="120"/>
        <w:ind w:left="720" w:hanging="720"/>
        <w:rPr>
          <w:rFonts w:ascii="Candara" w:hAnsi="Candara"/>
          <w:noProof/>
          <w:sz w:val="24"/>
          <w:szCs w:val="24"/>
          <w:lang w:val="id-ID"/>
        </w:rPr>
      </w:pPr>
      <w:bookmarkStart w:id="3" w:name="_ENREF_3"/>
      <w:r w:rsidRPr="00EE2BF4">
        <w:rPr>
          <w:rFonts w:ascii="Candara" w:hAnsi="Candara"/>
          <w:noProof/>
          <w:sz w:val="24"/>
          <w:szCs w:val="24"/>
          <w:lang w:val="id-ID"/>
        </w:rPr>
        <w:t xml:space="preserve">Bainus, Arry, &amp; Rachman, Junita Budi. (2018). Kepentingan Nasional dalam Hubungan Internasional. </w:t>
      </w:r>
      <w:r w:rsidRPr="00EE2BF4">
        <w:rPr>
          <w:rFonts w:ascii="Candara" w:hAnsi="Candara"/>
          <w:i/>
          <w:noProof/>
          <w:sz w:val="24"/>
          <w:szCs w:val="24"/>
          <w:lang w:val="id-ID"/>
        </w:rPr>
        <w:t>Intermestic: Journal of International Studies, 2</w:t>
      </w:r>
      <w:r w:rsidRPr="00EE2BF4">
        <w:rPr>
          <w:rFonts w:ascii="Candara" w:hAnsi="Candara"/>
          <w:noProof/>
          <w:sz w:val="24"/>
          <w:szCs w:val="24"/>
          <w:lang w:val="id-ID"/>
        </w:rPr>
        <w:t xml:space="preserve">(2), 109-115. </w:t>
      </w:r>
      <w:bookmarkEnd w:id="3"/>
    </w:p>
    <w:p w14:paraId="0CE19509" w14:textId="77777777" w:rsidR="00EE2BF4" w:rsidRPr="00EE2BF4" w:rsidRDefault="00EE2BF4" w:rsidP="00EE2BF4">
      <w:pPr>
        <w:spacing w:after="120"/>
        <w:ind w:left="720" w:hanging="720"/>
        <w:rPr>
          <w:rFonts w:ascii="Candara" w:hAnsi="Candara"/>
          <w:noProof/>
          <w:sz w:val="24"/>
          <w:szCs w:val="24"/>
          <w:lang w:val="id-ID"/>
        </w:rPr>
      </w:pPr>
      <w:bookmarkStart w:id="4" w:name="_ENREF_4"/>
      <w:r w:rsidRPr="00EE2BF4">
        <w:rPr>
          <w:rFonts w:ascii="Candara" w:hAnsi="Candara"/>
          <w:noProof/>
          <w:sz w:val="24"/>
          <w:szCs w:val="24"/>
          <w:lang w:val="id-ID"/>
        </w:rPr>
        <w:t xml:space="preserve">Bayer, Dinçer, Aydın, O, &amp; Çelik, Metin. (2018). An ICOR approach towards ship maintenance software development. </w:t>
      </w:r>
      <w:r w:rsidRPr="00EE2BF4">
        <w:rPr>
          <w:rFonts w:ascii="Candara" w:hAnsi="Candara"/>
          <w:i/>
          <w:noProof/>
          <w:sz w:val="24"/>
          <w:szCs w:val="24"/>
          <w:lang w:val="id-ID"/>
        </w:rPr>
        <w:t>Int J Marit Eng, 160</w:t>
      </w:r>
      <w:r w:rsidRPr="00EE2BF4">
        <w:rPr>
          <w:rFonts w:ascii="Candara" w:hAnsi="Candara"/>
          <w:noProof/>
          <w:sz w:val="24"/>
          <w:szCs w:val="24"/>
          <w:lang w:val="id-ID"/>
        </w:rPr>
        <w:t xml:space="preserve">, 11-19. </w:t>
      </w:r>
      <w:bookmarkEnd w:id="4"/>
    </w:p>
    <w:p w14:paraId="58E2C1C8" w14:textId="77777777" w:rsidR="00EE2BF4" w:rsidRPr="00EE2BF4" w:rsidRDefault="00EE2BF4" w:rsidP="00EE2BF4">
      <w:pPr>
        <w:spacing w:after="120"/>
        <w:ind w:left="720" w:hanging="720"/>
        <w:rPr>
          <w:rFonts w:ascii="Candara" w:hAnsi="Candara"/>
          <w:noProof/>
          <w:sz w:val="24"/>
          <w:szCs w:val="24"/>
          <w:lang w:val="id-ID"/>
        </w:rPr>
      </w:pPr>
      <w:bookmarkStart w:id="5" w:name="_ENREF_5"/>
      <w:r w:rsidRPr="00EE2BF4">
        <w:rPr>
          <w:rFonts w:ascii="Candara" w:hAnsi="Candara"/>
          <w:noProof/>
          <w:sz w:val="24"/>
          <w:szCs w:val="24"/>
          <w:lang w:val="id-ID"/>
        </w:rPr>
        <w:t xml:space="preserve">Beckley, Michael. (2017). The emerging military balance in East Asia: How China's neighbors can check Chinese naval expansion. </w:t>
      </w:r>
      <w:r w:rsidRPr="00EE2BF4">
        <w:rPr>
          <w:rFonts w:ascii="Candara" w:hAnsi="Candara"/>
          <w:i/>
          <w:noProof/>
          <w:sz w:val="24"/>
          <w:szCs w:val="24"/>
          <w:lang w:val="id-ID"/>
        </w:rPr>
        <w:lastRenderedPageBreak/>
        <w:t>International Security, 42</w:t>
      </w:r>
      <w:r w:rsidRPr="00EE2BF4">
        <w:rPr>
          <w:rFonts w:ascii="Candara" w:hAnsi="Candara"/>
          <w:noProof/>
          <w:sz w:val="24"/>
          <w:szCs w:val="24"/>
          <w:lang w:val="id-ID"/>
        </w:rPr>
        <w:t xml:space="preserve">(2), 78-119. </w:t>
      </w:r>
      <w:bookmarkEnd w:id="5"/>
    </w:p>
    <w:p w14:paraId="41C6583F" w14:textId="77777777" w:rsidR="00EE2BF4" w:rsidRPr="00EE2BF4" w:rsidRDefault="00EE2BF4" w:rsidP="00EE2BF4">
      <w:pPr>
        <w:spacing w:after="120"/>
        <w:ind w:left="720" w:hanging="720"/>
        <w:rPr>
          <w:rFonts w:ascii="Candara" w:hAnsi="Candara"/>
          <w:noProof/>
          <w:sz w:val="24"/>
          <w:szCs w:val="24"/>
          <w:lang w:val="id-ID"/>
        </w:rPr>
      </w:pPr>
      <w:bookmarkStart w:id="6" w:name="_ENREF_6"/>
      <w:r w:rsidRPr="00EE2BF4">
        <w:rPr>
          <w:rFonts w:ascii="Candara" w:hAnsi="Candara"/>
          <w:noProof/>
          <w:sz w:val="24"/>
          <w:szCs w:val="24"/>
          <w:lang w:val="id-ID"/>
        </w:rPr>
        <w:t>Command, Military Sealift. (2018). The US Navy’s Military Sealift Command 2018–2019 handbook.</w:t>
      </w:r>
      <w:bookmarkEnd w:id="6"/>
    </w:p>
    <w:p w14:paraId="7E74B9C8" w14:textId="77777777" w:rsidR="00EE2BF4" w:rsidRPr="00EE2BF4" w:rsidRDefault="00EE2BF4" w:rsidP="00EE2BF4">
      <w:pPr>
        <w:spacing w:after="120"/>
        <w:ind w:left="720" w:hanging="720"/>
        <w:rPr>
          <w:rFonts w:ascii="Candara" w:hAnsi="Candara"/>
          <w:noProof/>
          <w:sz w:val="24"/>
          <w:szCs w:val="24"/>
          <w:lang w:val="id-ID"/>
        </w:rPr>
      </w:pPr>
      <w:bookmarkStart w:id="7" w:name="_ENREF_7"/>
      <w:r w:rsidRPr="00EE2BF4">
        <w:rPr>
          <w:rFonts w:ascii="Candara" w:hAnsi="Candara"/>
          <w:noProof/>
          <w:sz w:val="24"/>
          <w:szCs w:val="24"/>
          <w:lang w:val="id-ID"/>
        </w:rPr>
        <w:t xml:space="preserve">Creswell, John W. (2017). </w:t>
      </w:r>
      <w:r w:rsidRPr="00EE2BF4">
        <w:rPr>
          <w:rFonts w:ascii="Candara" w:hAnsi="Candara"/>
          <w:i/>
          <w:noProof/>
          <w:sz w:val="24"/>
          <w:szCs w:val="24"/>
          <w:lang w:val="id-ID"/>
        </w:rPr>
        <w:t>Research design: Qualitative, quantitative, and mixed methods approaches</w:t>
      </w:r>
      <w:r w:rsidRPr="00EE2BF4">
        <w:rPr>
          <w:rFonts w:ascii="Candara" w:hAnsi="Candara"/>
          <w:noProof/>
          <w:sz w:val="24"/>
          <w:szCs w:val="24"/>
          <w:lang w:val="id-ID"/>
        </w:rPr>
        <w:t>: Sage publications.</w:t>
      </w:r>
      <w:bookmarkEnd w:id="7"/>
    </w:p>
    <w:p w14:paraId="24327B21" w14:textId="77777777" w:rsidR="00EE2BF4" w:rsidRPr="00EE2BF4" w:rsidRDefault="00EE2BF4" w:rsidP="00EE2BF4">
      <w:pPr>
        <w:spacing w:after="120"/>
        <w:ind w:left="720" w:hanging="720"/>
        <w:rPr>
          <w:rFonts w:ascii="Candara" w:hAnsi="Candara"/>
          <w:noProof/>
          <w:sz w:val="24"/>
          <w:szCs w:val="24"/>
          <w:lang w:val="id-ID"/>
        </w:rPr>
      </w:pPr>
      <w:bookmarkStart w:id="8" w:name="_ENREF_8"/>
      <w:r w:rsidRPr="00EE2BF4">
        <w:rPr>
          <w:rFonts w:ascii="Candara" w:hAnsi="Candara"/>
          <w:noProof/>
          <w:sz w:val="24"/>
          <w:szCs w:val="24"/>
          <w:lang w:val="id-ID"/>
        </w:rPr>
        <w:t xml:space="preserve">Gašpar, Goran, Poljak, Igor, &amp; Orović, Josip. (2018). Computerized planned maintenance system software models. </w:t>
      </w:r>
      <w:r w:rsidRPr="00EE2BF4">
        <w:rPr>
          <w:rFonts w:ascii="Candara" w:hAnsi="Candara"/>
          <w:i/>
          <w:noProof/>
          <w:sz w:val="24"/>
          <w:szCs w:val="24"/>
          <w:lang w:val="id-ID"/>
        </w:rPr>
        <w:t>Pomorstvo, 32</w:t>
      </w:r>
      <w:r w:rsidRPr="00EE2BF4">
        <w:rPr>
          <w:rFonts w:ascii="Candara" w:hAnsi="Candara"/>
          <w:noProof/>
          <w:sz w:val="24"/>
          <w:szCs w:val="24"/>
          <w:lang w:val="id-ID"/>
        </w:rPr>
        <w:t xml:space="preserve">(1), 141-145. </w:t>
      </w:r>
      <w:bookmarkEnd w:id="8"/>
    </w:p>
    <w:p w14:paraId="4F1C578F" w14:textId="77777777" w:rsidR="00EE2BF4" w:rsidRPr="00EE2BF4" w:rsidRDefault="00EE2BF4" w:rsidP="00EE2BF4">
      <w:pPr>
        <w:spacing w:after="120"/>
        <w:ind w:left="720" w:hanging="720"/>
        <w:rPr>
          <w:rFonts w:ascii="Candara" w:hAnsi="Candara"/>
          <w:noProof/>
          <w:sz w:val="24"/>
          <w:szCs w:val="24"/>
          <w:lang w:val="id-ID"/>
        </w:rPr>
      </w:pPr>
      <w:bookmarkStart w:id="9" w:name="_ENREF_9"/>
      <w:r w:rsidRPr="00EE2BF4">
        <w:rPr>
          <w:rFonts w:ascii="Candara" w:hAnsi="Candara"/>
          <w:noProof/>
          <w:sz w:val="24"/>
          <w:szCs w:val="24"/>
          <w:lang w:val="id-ID"/>
        </w:rPr>
        <w:t xml:space="preserve">Hakim, ML, Utama, IKAP, Nugroho, B, Yusim, AK, Baithal, MS, &amp; Suastika, IK. (2017). </w:t>
      </w:r>
      <w:r w:rsidRPr="00EE2BF4">
        <w:rPr>
          <w:rFonts w:ascii="Candara" w:hAnsi="Candara"/>
          <w:i/>
          <w:noProof/>
          <w:sz w:val="24"/>
          <w:szCs w:val="24"/>
          <w:lang w:val="id-ID"/>
        </w:rPr>
        <w:t>Review of correlation between marine fouling and fuel consumption on a ship.</w:t>
      </w:r>
      <w:r w:rsidRPr="00EE2BF4">
        <w:rPr>
          <w:rFonts w:ascii="Candara" w:hAnsi="Candara"/>
          <w:noProof/>
          <w:sz w:val="24"/>
          <w:szCs w:val="24"/>
          <w:lang w:val="id-ID"/>
        </w:rPr>
        <w:t xml:space="preserve"> Paper presented at the Proceeding of SENTA: 17th Conference on Marine Technology.</w:t>
      </w:r>
      <w:bookmarkEnd w:id="9"/>
    </w:p>
    <w:p w14:paraId="7ECC9AC0" w14:textId="77777777" w:rsidR="00EE2BF4" w:rsidRPr="00EE2BF4" w:rsidRDefault="00EE2BF4" w:rsidP="00EE2BF4">
      <w:pPr>
        <w:spacing w:after="120"/>
        <w:ind w:left="720" w:hanging="720"/>
        <w:rPr>
          <w:rFonts w:ascii="Candara" w:hAnsi="Candara"/>
          <w:noProof/>
          <w:sz w:val="24"/>
          <w:szCs w:val="24"/>
          <w:lang w:val="id-ID"/>
        </w:rPr>
      </w:pPr>
      <w:bookmarkStart w:id="10" w:name="_ENREF_10"/>
      <w:r w:rsidRPr="00EE2BF4">
        <w:rPr>
          <w:rFonts w:ascii="Candara" w:hAnsi="Candara"/>
          <w:noProof/>
          <w:sz w:val="24"/>
          <w:szCs w:val="24"/>
          <w:lang w:val="id-ID"/>
        </w:rPr>
        <w:t xml:space="preserve">Jansson, Kim. (2016). </w:t>
      </w:r>
      <w:r w:rsidRPr="00EE2BF4">
        <w:rPr>
          <w:rFonts w:ascii="Candara" w:hAnsi="Candara"/>
          <w:i/>
          <w:noProof/>
          <w:sz w:val="24"/>
          <w:szCs w:val="24"/>
          <w:lang w:val="id-ID"/>
        </w:rPr>
        <w:t>Circular economy in shipbuilding and marine networks–a focus on remanufacturing in ship repair.</w:t>
      </w:r>
      <w:r w:rsidRPr="00EE2BF4">
        <w:rPr>
          <w:rFonts w:ascii="Candara" w:hAnsi="Candara"/>
          <w:noProof/>
          <w:sz w:val="24"/>
          <w:szCs w:val="24"/>
          <w:lang w:val="id-ID"/>
        </w:rPr>
        <w:t xml:space="preserve"> Paper presented at the Working Conference on Virtual Enterprises.</w:t>
      </w:r>
      <w:bookmarkEnd w:id="10"/>
    </w:p>
    <w:p w14:paraId="1E7A62AE" w14:textId="77777777" w:rsidR="00EE2BF4" w:rsidRPr="00EE2BF4" w:rsidRDefault="00EE2BF4" w:rsidP="00EE2BF4">
      <w:pPr>
        <w:spacing w:after="120"/>
        <w:ind w:left="720" w:hanging="720"/>
        <w:rPr>
          <w:rFonts w:ascii="Candara" w:hAnsi="Candara"/>
          <w:noProof/>
          <w:sz w:val="24"/>
          <w:szCs w:val="24"/>
          <w:lang w:val="id-ID"/>
        </w:rPr>
      </w:pPr>
      <w:bookmarkStart w:id="11" w:name="_ENREF_11"/>
      <w:r w:rsidRPr="00EE2BF4">
        <w:rPr>
          <w:rFonts w:ascii="Candara" w:hAnsi="Candara"/>
          <w:noProof/>
          <w:sz w:val="24"/>
          <w:szCs w:val="24"/>
          <w:lang w:val="id-ID"/>
        </w:rPr>
        <w:t xml:space="preserve">Malik, Mohan. (2018). China and India: Maritime maneuvers and geopolitical shifts in the Indo-Pacific. </w:t>
      </w:r>
      <w:r w:rsidRPr="00EE2BF4">
        <w:rPr>
          <w:rFonts w:ascii="Candara" w:hAnsi="Candara"/>
          <w:i/>
          <w:noProof/>
          <w:sz w:val="24"/>
          <w:szCs w:val="24"/>
          <w:lang w:val="id-ID"/>
        </w:rPr>
        <w:t>Rising Powers Quarterly, 3</w:t>
      </w:r>
      <w:r w:rsidRPr="00EE2BF4">
        <w:rPr>
          <w:rFonts w:ascii="Candara" w:hAnsi="Candara"/>
          <w:noProof/>
          <w:sz w:val="24"/>
          <w:szCs w:val="24"/>
          <w:lang w:val="id-ID"/>
        </w:rPr>
        <w:t xml:space="preserve">(2), 67-81. </w:t>
      </w:r>
      <w:bookmarkEnd w:id="11"/>
    </w:p>
    <w:p w14:paraId="5FCC237B" w14:textId="77777777" w:rsidR="00EE2BF4" w:rsidRPr="00EE2BF4" w:rsidRDefault="00EE2BF4" w:rsidP="00EE2BF4">
      <w:pPr>
        <w:spacing w:after="120"/>
        <w:ind w:left="720" w:hanging="720"/>
        <w:rPr>
          <w:rFonts w:ascii="Candara" w:hAnsi="Candara"/>
          <w:noProof/>
          <w:sz w:val="24"/>
          <w:szCs w:val="24"/>
          <w:lang w:val="id-ID"/>
        </w:rPr>
      </w:pPr>
      <w:bookmarkStart w:id="12" w:name="_ENREF_12"/>
      <w:r w:rsidRPr="00EE2BF4">
        <w:rPr>
          <w:rFonts w:ascii="Candara" w:hAnsi="Candara"/>
          <w:noProof/>
          <w:sz w:val="24"/>
          <w:szCs w:val="24"/>
          <w:lang w:val="id-ID"/>
        </w:rPr>
        <w:t xml:space="preserve">Milios, Leonidas, Beqiri, Bledar, Whalen, Katherine A, &amp; Jelonek, Simon H. (2019). Sailing towards a circular economy: Conditions for increased reuse and remanufacturing in the Scandinavian maritime sector. </w:t>
      </w:r>
      <w:r w:rsidRPr="00EE2BF4">
        <w:rPr>
          <w:rFonts w:ascii="Candara" w:hAnsi="Candara"/>
          <w:i/>
          <w:noProof/>
          <w:sz w:val="24"/>
          <w:szCs w:val="24"/>
          <w:lang w:val="id-ID"/>
        </w:rPr>
        <w:t>Journal of cleaner production, 225</w:t>
      </w:r>
      <w:r w:rsidRPr="00EE2BF4">
        <w:rPr>
          <w:rFonts w:ascii="Candara" w:hAnsi="Candara"/>
          <w:noProof/>
          <w:sz w:val="24"/>
          <w:szCs w:val="24"/>
          <w:lang w:val="id-ID"/>
        </w:rPr>
        <w:t xml:space="preserve">, 227-235. </w:t>
      </w:r>
      <w:bookmarkEnd w:id="12"/>
    </w:p>
    <w:p w14:paraId="25A299F7" w14:textId="77777777" w:rsidR="00EE2BF4" w:rsidRPr="00EE2BF4" w:rsidRDefault="00EE2BF4" w:rsidP="00EE2BF4">
      <w:pPr>
        <w:spacing w:after="120"/>
        <w:ind w:left="720" w:hanging="720"/>
        <w:rPr>
          <w:rFonts w:ascii="Candara" w:hAnsi="Candara"/>
          <w:noProof/>
          <w:sz w:val="24"/>
          <w:szCs w:val="24"/>
          <w:lang w:val="id-ID"/>
        </w:rPr>
      </w:pPr>
      <w:bookmarkStart w:id="13" w:name="_ENREF_13"/>
      <w:r w:rsidRPr="00EE2BF4">
        <w:rPr>
          <w:rFonts w:ascii="Candara" w:hAnsi="Candara"/>
          <w:noProof/>
          <w:sz w:val="24"/>
          <w:szCs w:val="24"/>
          <w:lang w:val="id-ID"/>
        </w:rPr>
        <w:t xml:space="preserve">Regilme Jr, Salvador Santino F. (2018). Beyond paradigms: understanding </w:t>
      </w:r>
      <w:r w:rsidRPr="00EE2BF4">
        <w:rPr>
          <w:rFonts w:ascii="Candara" w:hAnsi="Candara"/>
          <w:noProof/>
          <w:sz w:val="24"/>
          <w:szCs w:val="24"/>
          <w:lang w:val="id-ID"/>
        </w:rPr>
        <w:lastRenderedPageBreak/>
        <w:t xml:space="preserve">the South China Sea dispute using analytic eclecticism. </w:t>
      </w:r>
      <w:r w:rsidRPr="00EE2BF4">
        <w:rPr>
          <w:rFonts w:ascii="Candara" w:hAnsi="Candara"/>
          <w:i/>
          <w:noProof/>
          <w:sz w:val="24"/>
          <w:szCs w:val="24"/>
          <w:lang w:val="id-ID"/>
        </w:rPr>
        <w:t>International Studies, 55</w:t>
      </w:r>
      <w:r w:rsidRPr="00EE2BF4">
        <w:rPr>
          <w:rFonts w:ascii="Candara" w:hAnsi="Candara"/>
          <w:noProof/>
          <w:sz w:val="24"/>
          <w:szCs w:val="24"/>
          <w:lang w:val="id-ID"/>
        </w:rPr>
        <w:t xml:space="preserve">(3), 213-237. </w:t>
      </w:r>
      <w:bookmarkEnd w:id="13"/>
    </w:p>
    <w:p w14:paraId="3740F202" w14:textId="77777777" w:rsidR="00EE2BF4" w:rsidRPr="00EE2BF4" w:rsidRDefault="00EE2BF4" w:rsidP="00EE2BF4">
      <w:pPr>
        <w:spacing w:after="120"/>
        <w:ind w:left="720" w:hanging="720"/>
        <w:rPr>
          <w:rFonts w:ascii="Candara" w:hAnsi="Candara"/>
          <w:noProof/>
          <w:sz w:val="24"/>
          <w:szCs w:val="24"/>
          <w:lang w:val="id-ID"/>
        </w:rPr>
      </w:pPr>
      <w:bookmarkStart w:id="14" w:name="_ENREF_14"/>
      <w:r w:rsidRPr="00EE2BF4">
        <w:rPr>
          <w:rFonts w:ascii="Candara" w:hAnsi="Candara"/>
          <w:noProof/>
          <w:sz w:val="24"/>
          <w:szCs w:val="24"/>
          <w:lang w:val="id-ID"/>
        </w:rPr>
        <w:t xml:space="preserve">Saaty, Thomas L. (2008). Decision making with the analytic hierarchy process. </w:t>
      </w:r>
      <w:r w:rsidRPr="00EE2BF4">
        <w:rPr>
          <w:rFonts w:ascii="Candara" w:hAnsi="Candara"/>
          <w:i/>
          <w:noProof/>
          <w:sz w:val="24"/>
          <w:szCs w:val="24"/>
          <w:lang w:val="id-ID"/>
        </w:rPr>
        <w:t>International journal of services sciences, 1</w:t>
      </w:r>
      <w:r w:rsidRPr="00EE2BF4">
        <w:rPr>
          <w:rFonts w:ascii="Candara" w:hAnsi="Candara"/>
          <w:noProof/>
          <w:sz w:val="24"/>
          <w:szCs w:val="24"/>
          <w:lang w:val="id-ID"/>
        </w:rPr>
        <w:t xml:space="preserve">(1), 83-98. </w:t>
      </w:r>
      <w:bookmarkEnd w:id="14"/>
    </w:p>
    <w:p w14:paraId="439D2EB6" w14:textId="77777777" w:rsidR="00EE2BF4" w:rsidRPr="00EE2BF4" w:rsidRDefault="00EE2BF4" w:rsidP="00EE2BF4">
      <w:pPr>
        <w:spacing w:after="120"/>
        <w:ind w:left="720" w:hanging="720"/>
        <w:rPr>
          <w:rFonts w:ascii="Candara" w:hAnsi="Candara"/>
          <w:noProof/>
          <w:sz w:val="24"/>
          <w:szCs w:val="24"/>
          <w:lang w:val="id-ID"/>
        </w:rPr>
      </w:pPr>
      <w:bookmarkStart w:id="15" w:name="_ENREF_15"/>
      <w:r w:rsidRPr="00EE2BF4">
        <w:rPr>
          <w:rFonts w:ascii="Candara" w:hAnsi="Candara"/>
          <w:noProof/>
          <w:sz w:val="24"/>
          <w:szCs w:val="24"/>
          <w:lang w:val="id-ID"/>
        </w:rPr>
        <w:t xml:space="preserve">Satlinlamil. (2020). Jumlah Personil Satlinlamil Jakarta Tahun 2020 Jakarta: Kolinlamil </w:t>
      </w:r>
      <w:bookmarkEnd w:id="15"/>
    </w:p>
    <w:p w14:paraId="5AD5B5AE" w14:textId="77777777" w:rsidR="00EE2BF4" w:rsidRPr="00EE2BF4" w:rsidRDefault="00EE2BF4" w:rsidP="00EE2BF4">
      <w:pPr>
        <w:spacing w:after="120"/>
        <w:ind w:left="720" w:hanging="720"/>
        <w:rPr>
          <w:rFonts w:ascii="Candara" w:hAnsi="Candara"/>
          <w:noProof/>
          <w:sz w:val="24"/>
          <w:szCs w:val="24"/>
          <w:lang w:val="id-ID"/>
        </w:rPr>
      </w:pPr>
      <w:bookmarkStart w:id="16" w:name="_ENREF_16"/>
      <w:r w:rsidRPr="00EE2BF4">
        <w:rPr>
          <w:rFonts w:ascii="Candara" w:hAnsi="Candara"/>
          <w:noProof/>
          <w:sz w:val="24"/>
          <w:szCs w:val="24"/>
          <w:lang w:val="id-ID"/>
        </w:rPr>
        <w:t>Setiawan, Kukuh. (2019). Buku Ajar Metodologi Penelitian (Anova Satu Arah): Universitas Lampung.</w:t>
      </w:r>
      <w:bookmarkEnd w:id="16"/>
    </w:p>
    <w:p w14:paraId="13D0A553" w14:textId="77777777" w:rsidR="00EE2BF4" w:rsidRPr="00EE2BF4" w:rsidRDefault="00EE2BF4" w:rsidP="00EE2BF4">
      <w:pPr>
        <w:spacing w:after="120"/>
        <w:ind w:left="720" w:hanging="720"/>
        <w:rPr>
          <w:rFonts w:ascii="Candara" w:hAnsi="Candara"/>
          <w:noProof/>
          <w:sz w:val="24"/>
          <w:szCs w:val="24"/>
          <w:lang w:val="id-ID"/>
        </w:rPr>
      </w:pPr>
      <w:bookmarkStart w:id="17" w:name="_ENREF_17"/>
      <w:r w:rsidRPr="00EE2BF4">
        <w:rPr>
          <w:rFonts w:ascii="Candara" w:hAnsi="Candara"/>
          <w:noProof/>
          <w:sz w:val="24"/>
          <w:szCs w:val="24"/>
          <w:lang w:val="id-ID"/>
        </w:rPr>
        <w:t xml:space="preserve">Simion, Dragos, Purcărea, Alexandra, Cotorcea, Alexandru, &amp; Nicolae, Florin. (2020). Maintenance onboard ships using computer maintenance management system. </w:t>
      </w:r>
      <w:r w:rsidRPr="00EE2BF4">
        <w:rPr>
          <w:rFonts w:ascii="Candara" w:hAnsi="Candara"/>
          <w:i/>
          <w:noProof/>
          <w:sz w:val="24"/>
          <w:szCs w:val="24"/>
          <w:lang w:val="id-ID"/>
        </w:rPr>
        <w:t>Scientific Bulletin" Mircea cel Batran" Naval Academy, 23</w:t>
      </w:r>
      <w:r w:rsidRPr="00EE2BF4">
        <w:rPr>
          <w:rFonts w:ascii="Candara" w:hAnsi="Candara"/>
          <w:noProof/>
          <w:sz w:val="24"/>
          <w:szCs w:val="24"/>
          <w:lang w:val="id-ID"/>
        </w:rPr>
        <w:t xml:space="preserve">(1), 134A-141. </w:t>
      </w:r>
      <w:bookmarkEnd w:id="17"/>
    </w:p>
    <w:p w14:paraId="62323520" w14:textId="77777777" w:rsidR="00EE2BF4" w:rsidRPr="00EE2BF4" w:rsidRDefault="00EE2BF4" w:rsidP="00EE2BF4">
      <w:pPr>
        <w:spacing w:after="120"/>
        <w:ind w:left="720" w:hanging="720"/>
        <w:rPr>
          <w:rFonts w:ascii="Candara" w:hAnsi="Candara"/>
          <w:noProof/>
          <w:sz w:val="24"/>
          <w:szCs w:val="24"/>
          <w:lang w:val="id-ID"/>
        </w:rPr>
      </w:pPr>
      <w:bookmarkStart w:id="18" w:name="_ENREF_18"/>
      <w:r w:rsidRPr="00EE2BF4">
        <w:rPr>
          <w:rFonts w:ascii="Candara" w:hAnsi="Candara"/>
          <w:noProof/>
          <w:sz w:val="24"/>
          <w:szCs w:val="24"/>
          <w:lang w:val="id-ID"/>
        </w:rPr>
        <w:t>Slog, Kolinlamil. (2021). Kesiapan Platform KRI di bawah Jajaran Kolinlamil. Jakarta: Kolinlamil.</w:t>
      </w:r>
      <w:bookmarkEnd w:id="18"/>
    </w:p>
    <w:p w14:paraId="454FEC5E" w14:textId="77777777" w:rsidR="00EE2BF4" w:rsidRPr="00EE2BF4" w:rsidRDefault="00EE2BF4" w:rsidP="00EE2BF4">
      <w:pPr>
        <w:spacing w:after="120"/>
        <w:ind w:left="720" w:hanging="720"/>
        <w:rPr>
          <w:rFonts w:ascii="Candara" w:hAnsi="Candara"/>
          <w:noProof/>
          <w:sz w:val="24"/>
          <w:szCs w:val="24"/>
          <w:lang w:val="id-ID"/>
        </w:rPr>
      </w:pPr>
      <w:bookmarkStart w:id="19" w:name="_ENREF_19"/>
      <w:r w:rsidRPr="00EE2BF4">
        <w:rPr>
          <w:rFonts w:ascii="Candara" w:hAnsi="Candara"/>
          <w:noProof/>
          <w:sz w:val="24"/>
          <w:szCs w:val="24"/>
          <w:lang w:val="id-ID"/>
        </w:rPr>
        <w:t>Slogal. (2021). Rapat Koodinasi Teknis Pemeliharaan dan Perbaikan TNI Angkatan Laut Tahun 2021. Jakarta: Slog Mabesal.</w:t>
      </w:r>
      <w:bookmarkEnd w:id="19"/>
    </w:p>
    <w:p w14:paraId="688DDD34" w14:textId="77777777" w:rsidR="00EE2BF4" w:rsidRPr="00EE2BF4" w:rsidRDefault="00EE2BF4" w:rsidP="00EE2BF4">
      <w:pPr>
        <w:spacing w:after="120"/>
        <w:ind w:left="720" w:hanging="720"/>
        <w:rPr>
          <w:rFonts w:ascii="Candara" w:hAnsi="Candara"/>
          <w:noProof/>
          <w:sz w:val="24"/>
          <w:szCs w:val="24"/>
          <w:lang w:val="id-ID"/>
        </w:rPr>
      </w:pPr>
      <w:bookmarkStart w:id="20" w:name="_ENREF_20"/>
      <w:r w:rsidRPr="00EE2BF4">
        <w:rPr>
          <w:rFonts w:ascii="Candara" w:hAnsi="Candara"/>
          <w:noProof/>
          <w:sz w:val="24"/>
          <w:szCs w:val="24"/>
          <w:lang w:val="id-ID"/>
        </w:rPr>
        <w:t xml:space="preserve">Sugiyono. (2012). </w:t>
      </w:r>
      <w:r w:rsidRPr="00EE2BF4">
        <w:rPr>
          <w:rFonts w:ascii="Candara" w:hAnsi="Candara"/>
          <w:i/>
          <w:noProof/>
          <w:sz w:val="24"/>
          <w:szCs w:val="24"/>
          <w:lang w:val="id-ID"/>
        </w:rPr>
        <w:t>Metode Penelitian Kuantitatif Kualitatif dan R&amp; D</w:t>
      </w:r>
      <w:r w:rsidRPr="00EE2BF4">
        <w:rPr>
          <w:rFonts w:ascii="Candara" w:hAnsi="Candara"/>
          <w:noProof/>
          <w:sz w:val="24"/>
          <w:szCs w:val="24"/>
          <w:lang w:val="id-ID"/>
        </w:rPr>
        <w:t>. Bandung. : Alfabeta.</w:t>
      </w:r>
      <w:bookmarkEnd w:id="20"/>
    </w:p>
    <w:p w14:paraId="228ECCFC" w14:textId="77777777" w:rsidR="00EE2BF4" w:rsidRPr="00EE2BF4" w:rsidRDefault="00EE2BF4" w:rsidP="00EE2BF4">
      <w:pPr>
        <w:spacing w:after="120"/>
        <w:ind w:left="720" w:hanging="720"/>
        <w:rPr>
          <w:rFonts w:ascii="Candara" w:hAnsi="Candara"/>
          <w:noProof/>
          <w:sz w:val="24"/>
          <w:szCs w:val="24"/>
          <w:lang w:val="id-ID"/>
        </w:rPr>
      </w:pPr>
      <w:bookmarkStart w:id="21" w:name="_ENREF_21"/>
      <w:r w:rsidRPr="00EE2BF4">
        <w:rPr>
          <w:rFonts w:ascii="Candara" w:hAnsi="Candara"/>
          <w:noProof/>
          <w:sz w:val="24"/>
          <w:szCs w:val="24"/>
          <w:lang w:val="id-ID"/>
        </w:rPr>
        <w:t xml:space="preserve">Sumardi, Sumardi. (2017). Evaluasi Kebijakan Dukungan High Speed Diesel (HSD) untuk Operasi KRI di Wilayah Kerja Lantamal III Jakarta Tahun 2013-2015. </w:t>
      </w:r>
      <w:r w:rsidRPr="00EE2BF4">
        <w:rPr>
          <w:rFonts w:ascii="Candara" w:hAnsi="Candara"/>
          <w:i/>
          <w:noProof/>
          <w:sz w:val="24"/>
          <w:szCs w:val="24"/>
          <w:lang w:val="id-ID"/>
        </w:rPr>
        <w:t>Strategi Perang Semesta, 3</w:t>
      </w:r>
      <w:r w:rsidRPr="00EE2BF4">
        <w:rPr>
          <w:rFonts w:ascii="Candara" w:hAnsi="Candara"/>
          <w:noProof/>
          <w:sz w:val="24"/>
          <w:szCs w:val="24"/>
          <w:lang w:val="id-ID"/>
        </w:rPr>
        <w:t xml:space="preserve">(2). </w:t>
      </w:r>
      <w:bookmarkStart w:id="22" w:name="_GoBack"/>
      <w:bookmarkEnd w:id="21"/>
      <w:bookmarkEnd w:id="22"/>
    </w:p>
    <w:p w14:paraId="408A1387" w14:textId="77777777" w:rsidR="00EE2BF4" w:rsidRPr="00EE2BF4" w:rsidRDefault="00EE2BF4" w:rsidP="00EE2BF4">
      <w:pPr>
        <w:spacing w:after="120"/>
        <w:ind w:left="720" w:hanging="720"/>
        <w:rPr>
          <w:rFonts w:ascii="Candara" w:hAnsi="Candara"/>
          <w:noProof/>
          <w:sz w:val="24"/>
          <w:szCs w:val="24"/>
          <w:lang w:val="id-ID"/>
        </w:rPr>
      </w:pPr>
      <w:bookmarkStart w:id="23" w:name="_ENREF_22"/>
      <w:r w:rsidRPr="00EE2BF4">
        <w:rPr>
          <w:rFonts w:ascii="Candara" w:hAnsi="Candara"/>
          <w:noProof/>
          <w:sz w:val="24"/>
          <w:szCs w:val="24"/>
          <w:lang w:val="id-ID"/>
        </w:rPr>
        <w:t xml:space="preserve">Trajano, Julius Cesar I. (2010). Ethnic nationalism and separatism in West Papua, Indonesia. </w:t>
      </w:r>
      <w:r w:rsidRPr="00EE2BF4">
        <w:rPr>
          <w:rFonts w:ascii="Candara" w:hAnsi="Candara"/>
          <w:i/>
          <w:noProof/>
          <w:sz w:val="24"/>
          <w:szCs w:val="24"/>
          <w:lang w:val="id-ID"/>
        </w:rPr>
        <w:t>Journal of Peace, Conflict and Development, 16</w:t>
      </w:r>
      <w:r w:rsidRPr="00EE2BF4">
        <w:rPr>
          <w:rFonts w:ascii="Candara" w:hAnsi="Candara"/>
          <w:noProof/>
          <w:sz w:val="24"/>
          <w:szCs w:val="24"/>
          <w:lang w:val="id-ID"/>
        </w:rPr>
        <w:t xml:space="preserve">, 12-35. </w:t>
      </w:r>
      <w:bookmarkEnd w:id="23"/>
    </w:p>
    <w:p w14:paraId="46A79536" w14:textId="77777777" w:rsidR="00EE2BF4" w:rsidRPr="00EE2BF4" w:rsidRDefault="00EE2BF4" w:rsidP="00EE2BF4">
      <w:pPr>
        <w:spacing w:after="120"/>
        <w:ind w:left="720" w:hanging="720"/>
        <w:rPr>
          <w:rFonts w:ascii="Candara" w:hAnsi="Candara"/>
          <w:noProof/>
          <w:sz w:val="24"/>
          <w:szCs w:val="24"/>
          <w:lang w:val="id-ID"/>
        </w:rPr>
      </w:pPr>
      <w:bookmarkStart w:id="24" w:name="_ENREF_23"/>
      <w:r w:rsidRPr="00EE2BF4">
        <w:rPr>
          <w:rFonts w:ascii="Candara" w:hAnsi="Candara"/>
          <w:noProof/>
          <w:sz w:val="24"/>
          <w:szCs w:val="24"/>
          <w:lang w:val="id-ID"/>
        </w:rPr>
        <w:lastRenderedPageBreak/>
        <w:t xml:space="preserve">Wibawati, Samti Wira, Sari, Marina Ika, &amp; Sulistyani, Yuli Ari. (2018). Potensi dan Tantangan One Belt One Road (OBOR) bagi Kepentingan Nasional Indonesia di Bidang Maritim. </w:t>
      </w:r>
      <w:r w:rsidRPr="00EE2BF4">
        <w:rPr>
          <w:rFonts w:ascii="Candara" w:hAnsi="Candara"/>
          <w:i/>
          <w:noProof/>
          <w:sz w:val="24"/>
          <w:szCs w:val="24"/>
          <w:lang w:val="id-ID"/>
        </w:rPr>
        <w:t>Jurnal Kajian Wilayah, 9</w:t>
      </w:r>
      <w:r w:rsidRPr="00EE2BF4">
        <w:rPr>
          <w:rFonts w:ascii="Candara" w:hAnsi="Candara"/>
          <w:noProof/>
          <w:sz w:val="24"/>
          <w:szCs w:val="24"/>
          <w:lang w:val="id-ID"/>
        </w:rPr>
        <w:t xml:space="preserve">(2), 109-123. </w:t>
      </w:r>
      <w:bookmarkEnd w:id="24"/>
    </w:p>
    <w:p w14:paraId="371C3093" w14:textId="289DBEA5" w:rsidR="00EE2BF4" w:rsidRPr="00EE2BF4" w:rsidRDefault="00EE2BF4" w:rsidP="00EE2BF4">
      <w:pPr>
        <w:spacing w:after="120"/>
        <w:rPr>
          <w:rFonts w:ascii="Candara" w:hAnsi="Candara"/>
          <w:noProof/>
          <w:sz w:val="24"/>
          <w:szCs w:val="24"/>
          <w:lang w:val="id-ID"/>
        </w:rPr>
      </w:pPr>
    </w:p>
    <w:p w14:paraId="3D4AFDB5" w14:textId="24B7B80A" w:rsidR="00645F13" w:rsidRPr="00EE2BF4" w:rsidRDefault="00834596" w:rsidP="00EE2BF4">
      <w:pPr>
        <w:spacing w:after="120"/>
        <w:rPr>
          <w:rFonts w:ascii="Candara" w:hAnsi="Candara"/>
          <w:sz w:val="24"/>
          <w:szCs w:val="24"/>
          <w:lang w:val="id-ID"/>
        </w:rPr>
      </w:pPr>
      <w:r w:rsidRPr="00EE2BF4">
        <w:rPr>
          <w:rFonts w:ascii="Candara" w:hAnsi="Candara"/>
          <w:sz w:val="24"/>
          <w:szCs w:val="24"/>
          <w:lang w:val="id-ID"/>
        </w:rPr>
        <w:fldChar w:fldCharType="end"/>
      </w:r>
    </w:p>
    <w:p w14:paraId="00F3CE4B" w14:textId="77777777" w:rsidR="00645F13" w:rsidRPr="00EE2BF4" w:rsidRDefault="00645F13" w:rsidP="00EE2BF4">
      <w:pPr>
        <w:spacing w:after="120"/>
        <w:rPr>
          <w:rFonts w:ascii="Candara" w:hAnsi="Candara"/>
          <w:sz w:val="24"/>
          <w:szCs w:val="24"/>
          <w:lang w:val="id-ID"/>
        </w:rPr>
      </w:pPr>
    </w:p>
    <w:p w14:paraId="243DB5F1" w14:textId="77777777" w:rsidR="00645F13" w:rsidRPr="00EE2BF4" w:rsidRDefault="00645F13" w:rsidP="00EE2BF4">
      <w:pPr>
        <w:spacing w:after="120"/>
        <w:rPr>
          <w:rFonts w:ascii="Candara" w:hAnsi="Candara"/>
          <w:sz w:val="24"/>
          <w:szCs w:val="24"/>
          <w:lang w:val="id-ID"/>
        </w:rPr>
      </w:pPr>
    </w:p>
    <w:p w14:paraId="6E7995D9" w14:textId="77777777" w:rsidR="00645F13" w:rsidRPr="00EE2BF4" w:rsidRDefault="00645F13" w:rsidP="00EE2BF4">
      <w:pPr>
        <w:spacing w:after="120"/>
        <w:rPr>
          <w:rFonts w:ascii="Candara" w:hAnsi="Candara"/>
          <w:sz w:val="24"/>
          <w:szCs w:val="24"/>
          <w:lang w:val="id-ID"/>
        </w:rPr>
      </w:pPr>
    </w:p>
    <w:p w14:paraId="49768D1F" w14:textId="77777777" w:rsidR="00645F13" w:rsidRPr="00EE2BF4" w:rsidRDefault="00645F13" w:rsidP="00EE2BF4">
      <w:pPr>
        <w:spacing w:after="120"/>
        <w:rPr>
          <w:rFonts w:ascii="Candara" w:hAnsi="Candara"/>
          <w:sz w:val="24"/>
          <w:szCs w:val="24"/>
          <w:lang w:val="id-ID"/>
        </w:rPr>
      </w:pPr>
    </w:p>
    <w:p w14:paraId="24F0978D" w14:textId="77777777" w:rsidR="00645F13" w:rsidRPr="00EE2BF4" w:rsidRDefault="00645F13" w:rsidP="00EE2BF4">
      <w:pPr>
        <w:spacing w:after="120"/>
        <w:rPr>
          <w:rFonts w:ascii="Candara" w:hAnsi="Candara"/>
          <w:sz w:val="24"/>
          <w:szCs w:val="24"/>
          <w:lang w:val="id-ID"/>
        </w:rPr>
      </w:pPr>
    </w:p>
    <w:p w14:paraId="3CF2C521" w14:textId="77777777" w:rsidR="00645F13" w:rsidRPr="00EE2BF4" w:rsidRDefault="00645F13" w:rsidP="00EE2BF4">
      <w:pPr>
        <w:spacing w:after="120"/>
        <w:rPr>
          <w:rFonts w:ascii="Candara" w:hAnsi="Candara"/>
          <w:sz w:val="24"/>
          <w:szCs w:val="24"/>
          <w:lang w:val="id-ID"/>
        </w:rPr>
      </w:pPr>
    </w:p>
    <w:p w14:paraId="488152B6" w14:textId="77777777" w:rsidR="00645F13" w:rsidRPr="00EE2BF4" w:rsidRDefault="00645F13" w:rsidP="00EE2BF4">
      <w:pPr>
        <w:spacing w:after="120"/>
        <w:rPr>
          <w:rFonts w:ascii="Candara" w:hAnsi="Candara"/>
          <w:sz w:val="24"/>
          <w:szCs w:val="24"/>
          <w:lang w:val="id-ID"/>
        </w:rPr>
      </w:pPr>
    </w:p>
    <w:p w14:paraId="244EF426" w14:textId="77777777" w:rsidR="00645F13" w:rsidRPr="00EE2BF4" w:rsidRDefault="00645F13" w:rsidP="00EE2BF4">
      <w:pPr>
        <w:spacing w:after="120"/>
        <w:rPr>
          <w:rFonts w:ascii="Candara" w:hAnsi="Candara"/>
          <w:sz w:val="24"/>
          <w:szCs w:val="24"/>
          <w:lang w:val="id-ID"/>
        </w:rPr>
      </w:pPr>
    </w:p>
    <w:p w14:paraId="03F91C17" w14:textId="77777777" w:rsidR="00645F13" w:rsidRPr="00EE2BF4" w:rsidRDefault="00645F13" w:rsidP="00EE2BF4">
      <w:pPr>
        <w:spacing w:after="120"/>
        <w:rPr>
          <w:rFonts w:ascii="Candara" w:hAnsi="Candara"/>
          <w:sz w:val="24"/>
          <w:szCs w:val="24"/>
          <w:lang w:val="id-ID"/>
        </w:rPr>
      </w:pPr>
    </w:p>
    <w:p w14:paraId="06B7605F" w14:textId="77777777" w:rsidR="00645F13" w:rsidRPr="00EE2BF4" w:rsidRDefault="00645F13" w:rsidP="00EE2BF4">
      <w:pPr>
        <w:spacing w:after="120"/>
        <w:rPr>
          <w:rFonts w:ascii="Candara" w:hAnsi="Candara"/>
          <w:sz w:val="24"/>
          <w:szCs w:val="24"/>
          <w:lang w:val="id-ID"/>
        </w:rPr>
      </w:pPr>
    </w:p>
    <w:p w14:paraId="43F8D0F6" w14:textId="77777777" w:rsidR="00645F13" w:rsidRPr="00EE2BF4" w:rsidRDefault="00645F13" w:rsidP="00EE2BF4">
      <w:pPr>
        <w:spacing w:after="120"/>
        <w:rPr>
          <w:rFonts w:ascii="Candara" w:hAnsi="Candara"/>
          <w:sz w:val="24"/>
          <w:szCs w:val="24"/>
          <w:lang w:val="id-ID"/>
        </w:rPr>
      </w:pPr>
    </w:p>
    <w:p w14:paraId="3B754CE7" w14:textId="77777777" w:rsidR="00645F13" w:rsidRPr="00E64D00" w:rsidRDefault="00645F13" w:rsidP="002B6393">
      <w:pPr>
        <w:rPr>
          <w:rFonts w:ascii="Candara" w:hAnsi="Candara"/>
          <w:sz w:val="24"/>
          <w:szCs w:val="24"/>
          <w:lang w:val="id-ID"/>
        </w:rPr>
      </w:pPr>
    </w:p>
    <w:p w14:paraId="1E140419" w14:textId="77777777" w:rsidR="00645F13" w:rsidRPr="00E64D00" w:rsidRDefault="00645F13" w:rsidP="002B6393">
      <w:pPr>
        <w:rPr>
          <w:rFonts w:ascii="Candara" w:hAnsi="Candara"/>
          <w:sz w:val="24"/>
          <w:szCs w:val="24"/>
          <w:lang w:val="id-ID"/>
        </w:rPr>
      </w:pPr>
    </w:p>
    <w:sectPr w:rsidR="00645F13" w:rsidRPr="00E64D00" w:rsidSect="00645F13">
      <w:type w:val="continuous"/>
      <w:pgSz w:w="11907" w:h="16840" w:code="9"/>
      <w:pgMar w:top="1699" w:right="1138" w:bottom="1138" w:left="1699" w:header="562" w:footer="288"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716DE" w14:textId="77777777" w:rsidR="00EB4882" w:rsidRDefault="00EB4882" w:rsidP="00E464D5">
      <w:r>
        <w:separator/>
      </w:r>
    </w:p>
  </w:endnote>
  <w:endnote w:type="continuationSeparator" w:id="0">
    <w:p w14:paraId="585B4E4A" w14:textId="77777777" w:rsidR="00EB4882" w:rsidRDefault="00EB4882" w:rsidP="00E4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ndara" w:hAnsi="Candara"/>
      </w:rPr>
      <w:id w:val="-974518509"/>
      <w:docPartObj>
        <w:docPartGallery w:val="Page Numbers (Bottom of Page)"/>
        <w:docPartUnique/>
      </w:docPartObj>
    </w:sdtPr>
    <w:sdtEndPr>
      <w:rPr>
        <w:noProof/>
      </w:rPr>
    </w:sdtEndPr>
    <w:sdtContent>
      <w:p w14:paraId="3AF9A804" w14:textId="16F1398A" w:rsidR="00004900" w:rsidRPr="00E06576" w:rsidRDefault="00004900">
        <w:pPr>
          <w:pStyle w:val="Footer"/>
          <w:rPr>
            <w:rFonts w:ascii="Candara" w:hAnsi="Candara"/>
          </w:rPr>
        </w:pPr>
        <w:r w:rsidRPr="00E06576">
          <w:rPr>
            <w:rFonts w:ascii="Candara" w:hAnsi="Candara"/>
          </w:rPr>
          <w:fldChar w:fldCharType="begin"/>
        </w:r>
        <w:r w:rsidRPr="00E06576">
          <w:rPr>
            <w:rFonts w:ascii="Candara" w:hAnsi="Candara"/>
          </w:rPr>
          <w:instrText xml:space="preserve"> PAGE   \* MERGEFORMAT </w:instrText>
        </w:r>
        <w:r w:rsidRPr="00E06576">
          <w:rPr>
            <w:rFonts w:ascii="Candara" w:hAnsi="Candara"/>
          </w:rPr>
          <w:fldChar w:fldCharType="separate"/>
        </w:r>
        <w:r w:rsidR="002C5490">
          <w:rPr>
            <w:rFonts w:ascii="Candara" w:hAnsi="Candara"/>
            <w:noProof/>
          </w:rPr>
          <w:t>14</w:t>
        </w:r>
        <w:r w:rsidRPr="00E06576">
          <w:rPr>
            <w:rFonts w:ascii="Candara" w:hAnsi="Candara"/>
            <w:noProof/>
          </w:rPr>
          <w:fldChar w:fldCharType="end"/>
        </w:r>
        <w:r w:rsidRPr="00E06576">
          <w:rPr>
            <w:rFonts w:ascii="Candara" w:hAnsi="Candara"/>
            <w:noProof/>
          </w:rPr>
          <w:t xml:space="preserve"> | Jurnal Pertahanan &amp; Bela Negara | Volume x Nomor x Tahun 20xx</w:t>
        </w:r>
      </w:p>
    </w:sdtContent>
  </w:sdt>
  <w:p w14:paraId="21616567" w14:textId="77777777" w:rsidR="00004900" w:rsidRPr="00074208" w:rsidRDefault="00004900">
    <w:pPr>
      <w:pStyle w:val="Footer"/>
      <w:rPr>
        <w:rFonts w:ascii="Candara" w:hAnsi="Candar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ndara" w:hAnsi="Candara"/>
      </w:rPr>
      <w:id w:val="-1604722814"/>
      <w:docPartObj>
        <w:docPartGallery w:val="Page Numbers (Bottom of Page)"/>
        <w:docPartUnique/>
      </w:docPartObj>
    </w:sdtPr>
    <w:sdtEndPr>
      <w:rPr>
        <w:noProof/>
      </w:rPr>
    </w:sdtEndPr>
    <w:sdtContent>
      <w:p w14:paraId="2B29C55E" w14:textId="77777777" w:rsidR="00004900" w:rsidRDefault="00004900">
        <w:pPr>
          <w:pStyle w:val="Footer"/>
          <w:jc w:val="right"/>
          <w:rPr>
            <w:rFonts w:ascii="Candara" w:hAnsi="Candara"/>
          </w:rPr>
        </w:pPr>
      </w:p>
      <w:p w14:paraId="0511011E" w14:textId="13FF0A9D" w:rsidR="00004900" w:rsidRPr="007B62B5" w:rsidRDefault="00004900" w:rsidP="00645F13">
        <w:pPr>
          <w:pStyle w:val="Footer"/>
          <w:jc w:val="right"/>
          <w:rPr>
            <w:rFonts w:ascii="Candara" w:hAnsi="Candara"/>
          </w:rPr>
        </w:pPr>
        <w:r w:rsidRPr="007E4E63">
          <w:rPr>
            <w:rFonts w:ascii="Candara" w:hAnsi="Candara"/>
          </w:rPr>
          <w:t>Peningkatan Kesiapan KRI</w:t>
        </w:r>
        <w:r>
          <w:rPr>
            <w:rFonts w:ascii="Candara" w:hAnsi="Candara"/>
          </w:rPr>
          <w:t xml:space="preserve"> Satuan Lintas…</w:t>
        </w:r>
        <w:r w:rsidRPr="007E4E63">
          <w:rPr>
            <w:rFonts w:ascii="Candara" w:hAnsi="Candara"/>
          </w:rPr>
          <w:t xml:space="preserve"> </w:t>
        </w:r>
        <w:r w:rsidRPr="007B62B5">
          <w:rPr>
            <w:rFonts w:ascii="Candara" w:hAnsi="Candara"/>
          </w:rPr>
          <w:t xml:space="preserve">| </w:t>
        </w:r>
        <w:r>
          <w:rPr>
            <w:rFonts w:ascii="Candara" w:hAnsi="Candara"/>
          </w:rPr>
          <w:t>Mei Edi Prayitno</w:t>
        </w:r>
        <w:r w:rsidRPr="007E4E63">
          <w:rPr>
            <w:rFonts w:ascii="Candara" w:hAnsi="Candara"/>
          </w:rPr>
          <w:t xml:space="preserve">, Aris Sudiarso , Dohar Sianturi </w:t>
        </w:r>
        <w:r w:rsidRPr="007B62B5">
          <w:rPr>
            <w:rFonts w:ascii="Candara" w:hAnsi="Candara"/>
          </w:rPr>
          <w:t xml:space="preserve">| </w:t>
        </w:r>
        <w:r w:rsidRPr="007B62B5">
          <w:rPr>
            <w:rFonts w:ascii="Candara" w:hAnsi="Candara"/>
          </w:rPr>
          <w:fldChar w:fldCharType="begin"/>
        </w:r>
        <w:r w:rsidRPr="007B62B5">
          <w:rPr>
            <w:rFonts w:ascii="Candara" w:hAnsi="Candara"/>
          </w:rPr>
          <w:instrText xml:space="preserve"> PAGE   \* MERGEFORMAT </w:instrText>
        </w:r>
        <w:r w:rsidRPr="007B62B5">
          <w:rPr>
            <w:rFonts w:ascii="Candara" w:hAnsi="Candara"/>
          </w:rPr>
          <w:fldChar w:fldCharType="separate"/>
        </w:r>
        <w:r w:rsidR="002C5490">
          <w:rPr>
            <w:rFonts w:ascii="Candara" w:hAnsi="Candara"/>
            <w:noProof/>
          </w:rPr>
          <w:t>13</w:t>
        </w:r>
        <w:r w:rsidRPr="007B62B5">
          <w:rPr>
            <w:rFonts w:ascii="Candara" w:hAnsi="Candara"/>
            <w:noProof/>
          </w:rPr>
          <w:fldChar w:fldCharType="end"/>
        </w:r>
      </w:p>
    </w:sdtContent>
  </w:sdt>
  <w:p w14:paraId="4E4F2795" w14:textId="3ABCB1E5" w:rsidR="00004900" w:rsidRDefault="00004900" w:rsidP="00645F13">
    <w:pPr>
      <w:pStyle w:val="Footer"/>
      <w:tabs>
        <w:tab w:val="clear" w:pos="4680"/>
        <w:tab w:val="clear" w:pos="9360"/>
        <w:tab w:val="left" w:pos="79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0304D" w14:textId="77777777" w:rsidR="00EB4882" w:rsidRDefault="00EB4882" w:rsidP="00E464D5"/>
  </w:footnote>
  <w:footnote w:type="continuationSeparator" w:id="0">
    <w:p w14:paraId="07D7E6C1" w14:textId="77777777" w:rsidR="00EB4882" w:rsidRDefault="00EB4882" w:rsidP="00E464D5"/>
  </w:footnote>
  <w:footnote w:type="continuationNotice" w:id="1">
    <w:p w14:paraId="4E646912" w14:textId="77777777" w:rsidR="00EB4882" w:rsidRDefault="00EB48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757F9"/>
    <w:multiLevelType w:val="hybridMultilevel"/>
    <w:tmpl w:val="66ECDD5E"/>
    <w:lvl w:ilvl="0" w:tplc="7AD258BA">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
    <w:nsid w:val="2F586DB5"/>
    <w:multiLevelType w:val="hybridMultilevel"/>
    <w:tmpl w:val="08E82596"/>
    <w:lvl w:ilvl="0" w:tplc="0409000F">
      <w:start w:val="1"/>
      <w:numFmt w:val="decimal"/>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nsid w:val="2F8D7506"/>
    <w:multiLevelType w:val="hybridMultilevel"/>
    <w:tmpl w:val="BF9435E6"/>
    <w:lvl w:ilvl="0" w:tplc="0409000F">
      <w:start w:val="1"/>
      <w:numFmt w:val="decimal"/>
      <w:lvlText w:val="%1."/>
      <w:lvlJc w:val="left"/>
      <w:pPr>
        <w:ind w:left="3960" w:hanging="360"/>
      </w:p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abstractNum w:abstractNumId="3">
    <w:nsid w:val="4F5533A4"/>
    <w:multiLevelType w:val="hybridMultilevel"/>
    <w:tmpl w:val="B076118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hideSpellingErrors/>
  <w:defaultTabStop w:val="720"/>
  <w:evenAndOddHeaders/>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QwMDczMLI0MbE0NjNW0lEKTi0uzszPAymwqAUAEpBcci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rre0vpv35rfv5epsrvpe2ecxsarvwfpprz2&quot;&gt;Mei Edi Prayitno-My EndNote Library&lt;record-ids&gt;&lt;item&gt;19&lt;/item&gt;&lt;item&gt;44&lt;/item&gt;&lt;item&gt;57&lt;/item&gt;&lt;item&gt;235&lt;/item&gt;&lt;item&gt;237&lt;/item&gt;&lt;item&gt;302&lt;/item&gt;&lt;item&gt;340&lt;/item&gt;&lt;item&gt;425&lt;/item&gt;&lt;item&gt;426&lt;/item&gt;&lt;item&gt;427&lt;/item&gt;&lt;item&gt;432&lt;/item&gt;&lt;item&gt;433&lt;/item&gt;&lt;item&gt;434&lt;/item&gt;&lt;item&gt;443&lt;/item&gt;&lt;item&gt;445&lt;/item&gt;&lt;item&gt;447&lt;/item&gt;&lt;item&gt;448&lt;/item&gt;&lt;item&gt;451&lt;/item&gt;&lt;item&gt;452&lt;/item&gt;&lt;item&gt;453&lt;/item&gt;&lt;item&gt;454&lt;/item&gt;&lt;item&gt;455&lt;/item&gt;&lt;item&gt;456&lt;/item&gt;&lt;/record-ids&gt;&lt;/item&gt;&lt;/Libraries&gt;"/>
  </w:docVars>
  <w:rsids>
    <w:rsidRoot w:val="00EA5CAF"/>
    <w:rsid w:val="0000148D"/>
    <w:rsid w:val="00004900"/>
    <w:rsid w:val="0000559A"/>
    <w:rsid w:val="00006341"/>
    <w:rsid w:val="0001092A"/>
    <w:rsid w:val="0001144B"/>
    <w:rsid w:val="00012200"/>
    <w:rsid w:val="00021B78"/>
    <w:rsid w:val="000241EC"/>
    <w:rsid w:val="000321C6"/>
    <w:rsid w:val="0003412C"/>
    <w:rsid w:val="00040B84"/>
    <w:rsid w:val="00043208"/>
    <w:rsid w:val="000441BF"/>
    <w:rsid w:val="0005041C"/>
    <w:rsid w:val="00054986"/>
    <w:rsid w:val="000606C7"/>
    <w:rsid w:val="00064EF1"/>
    <w:rsid w:val="00064FB1"/>
    <w:rsid w:val="000708FE"/>
    <w:rsid w:val="00074208"/>
    <w:rsid w:val="000746F5"/>
    <w:rsid w:val="000771AD"/>
    <w:rsid w:val="00077EED"/>
    <w:rsid w:val="00084B5A"/>
    <w:rsid w:val="00091A91"/>
    <w:rsid w:val="000A4427"/>
    <w:rsid w:val="000B0684"/>
    <w:rsid w:val="000B1FEB"/>
    <w:rsid w:val="000B5B05"/>
    <w:rsid w:val="000C3E43"/>
    <w:rsid w:val="000C4D80"/>
    <w:rsid w:val="000E5859"/>
    <w:rsid w:val="000F04B1"/>
    <w:rsid w:val="001069B5"/>
    <w:rsid w:val="00112830"/>
    <w:rsid w:val="00121395"/>
    <w:rsid w:val="00122584"/>
    <w:rsid w:val="00135D57"/>
    <w:rsid w:val="001412B4"/>
    <w:rsid w:val="0014601B"/>
    <w:rsid w:val="00155FF5"/>
    <w:rsid w:val="001572D3"/>
    <w:rsid w:val="00161488"/>
    <w:rsid w:val="00162B2E"/>
    <w:rsid w:val="00164788"/>
    <w:rsid w:val="001674D4"/>
    <w:rsid w:val="00167811"/>
    <w:rsid w:val="001802C7"/>
    <w:rsid w:val="001A14B7"/>
    <w:rsid w:val="001A2FF9"/>
    <w:rsid w:val="001A4376"/>
    <w:rsid w:val="001A530D"/>
    <w:rsid w:val="001A700F"/>
    <w:rsid w:val="001B3C18"/>
    <w:rsid w:val="001C2E97"/>
    <w:rsid w:val="001C4E47"/>
    <w:rsid w:val="001D379E"/>
    <w:rsid w:val="001D419B"/>
    <w:rsid w:val="001D6BD4"/>
    <w:rsid w:val="001E2B02"/>
    <w:rsid w:val="001F06EF"/>
    <w:rsid w:val="00210B66"/>
    <w:rsid w:val="002229BB"/>
    <w:rsid w:val="0022579C"/>
    <w:rsid w:val="00230C24"/>
    <w:rsid w:val="00233D51"/>
    <w:rsid w:val="00237FC2"/>
    <w:rsid w:val="0024174B"/>
    <w:rsid w:val="00250269"/>
    <w:rsid w:val="00252339"/>
    <w:rsid w:val="00257276"/>
    <w:rsid w:val="0026332E"/>
    <w:rsid w:val="00271206"/>
    <w:rsid w:val="00271926"/>
    <w:rsid w:val="00272D6E"/>
    <w:rsid w:val="002824AD"/>
    <w:rsid w:val="00283844"/>
    <w:rsid w:val="00293D72"/>
    <w:rsid w:val="002A09F9"/>
    <w:rsid w:val="002B6393"/>
    <w:rsid w:val="002C4201"/>
    <w:rsid w:val="002C5490"/>
    <w:rsid w:val="002D1C17"/>
    <w:rsid w:val="002D3839"/>
    <w:rsid w:val="002D4AB7"/>
    <w:rsid w:val="002F1154"/>
    <w:rsid w:val="002F29F5"/>
    <w:rsid w:val="002F64BB"/>
    <w:rsid w:val="00302AB3"/>
    <w:rsid w:val="00306CA2"/>
    <w:rsid w:val="00313863"/>
    <w:rsid w:val="0032522C"/>
    <w:rsid w:val="00334992"/>
    <w:rsid w:val="00340D82"/>
    <w:rsid w:val="00352361"/>
    <w:rsid w:val="00356E4F"/>
    <w:rsid w:val="0036467A"/>
    <w:rsid w:val="00383D10"/>
    <w:rsid w:val="00384945"/>
    <w:rsid w:val="003A5AFE"/>
    <w:rsid w:val="003A5E42"/>
    <w:rsid w:val="003A6E9A"/>
    <w:rsid w:val="003B6DBE"/>
    <w:rsid w:val="003B7FE2"/>
    <w:rsid w:val="003C696D"/>
    <w:rsid w:val="003D0508"/>
    <w:rsid w:val="003D21E4"/>
    <w:rsid w:val="003D52E4"/>
    <w:rsid w:val="003D5F45"/>
    <w:rsid w:val="003D60B5"/>
    <w:rsid w:val="003D7C1A"/>
    <w:rsid w:val="003E75EE"/>
    <w:rsid w:val="003E7CB0"/>
    <w:rsid w:val="003F734A"/>
    <w:rsid w:val="00405C13"/>
    <w:rsid w:val="00412469"/>
    <w:rsid w:val="00415210"/>
    <w:rsid w:val="004206AC"/>
    <w:rsid w:val="00424CF5"/>
    <w:rsid w:val="00427CCE"/>
    <w:rsid w:val="00434275"/>
    <w:rsid w:val="00446579"/>
    <w:rsid w:val="00460AAB"/>
    <w:rsid w:val="00474705"/>
    <w:rsid w:val="004808B5"/>
    <w:rsid w:val="00481E41"/>
    <w:rsid w:val="00486B14"/>
    <w:rsid w:val="004906DF"/>
    <w:rsid w:val="00490BFE"/>
    <w:rsid w:val="00493171"/>
    <w:rsid w:val="004945B3"/>
    <w:rsid w:val="004C056A"/>
    <w:rsid w:val="004C5996"/>
    <w:rsid w:val="004D2078"/>
    <w:rsid w:val="004E6B6F"/>
    <w:rsid w:val="004F60EA"/>
    <w:rsid w:val="004F7D5A"/>
    <w:rsid w:val="005067FF"/>
    <w:rsid w:val="0051390A"/>
    <w:rsid w:val="00530977"/>
    <w:rsid w:val="00536F42"/>
    <w:rsid w:val="00540473"/>
    <w:rsid w:val="00544349"/>
    <w:rsid w:val="005658A1"/>
    <w:rsid w:val="005712BE"/>
    <w:rsid w:val="00583C42"/>
    <w:rsid w:val="0058502E"/>
    <w:rsid w:val="00585182"/>
    <w:rsid w:val="0058579D"/>
    <w:rsid w:val="005937C3"/>
    <w:rsid w:val="005B0C0E"/>
    <w:rsid w:val="005C65AA"/>
    <w:rsid w:val="005D14E4"/>
    <w:rsid w:val="005F5BEC"/>
    <w:rsid w:val="006056B7"/>
    <w:rsid w:val="00605CAC"/>
    <w:rsid w:val="00610D73"/>
    <w:rsid w:val="006123F9"/>
    <w:rsid w:val="00623B7D"/>
    <w:rsid w:val="006334AD"/>
    <w:rsid w:val="00633F1F"/>
    <w:rsid w:val="0064044B"/>
    <w:rsid w:val="006410B3"/>
    <w:rsid w:val="00645F13"/>
    <w:rsid w:val="00651424"/>
    <w:rsid w:val="00657A4F"/>
    <w:rsid w:val="006609A9"/>
    <w:rsid w:val="006738E1"/>
    <w:rsid w:val="00676E22"/>
    <w:rsid w:val="006928C0"/>
    <w:rsid w:val="006A197C"/>
    <w:rsid w:val="006A3E12"/>
    <w:rsid w:val="006A5787"/>
    <w:rsid w:val="006D029A"/>
    <w:rsid w:val="006F1715"/>
    <w:rsid w:val="006F6556"/>
    <w:rsid w:val="006F6A31"/>
    <w:rsid w:val="00710289"/>
    <w:rsid w:val="00721BA8"/>
    <w:rsid w:val="0074362B"/>
    <w:rsid w:val="00747D8A"/>
    <w:rsid w:val="00750792"/>
    <w:rsid w:val="00752A66"/>
    <w:rsid w:val="00753F3F"/>
    <w:rsid w:val="007563BB"/>
    <w:rsid w:val="00762C05"/>
    <w:rsid w:val="00782744"/>
    <w:rsid w:val="007841D1"/>
    <w:rsid w:val="00793A71"/>
    <w:rsid w:val="007A553A"/>
    <w:rsid w:val="007B204C"/>
    <w:rsid w:val="007B51D5"/>
    <w:rsid w:val="007B62B5"/>
    <w:rsid w:val="007C3346"/>
    <w:rsid w:val="007C5B2F"/>
    <w:rsid w:val="007C5C61"/>
    <w:rsid w:val="007C785F"/>
    <w:rsid w:val="007D2649"/>
    <w:rsid w:val="007D496F"/>
    <w:rsid w:val="007E4E63"/>
    <w:rsid w:val="007E7BD0"/>
    <w:rsid w:val="007F24DD"/>
    <w:rsid w:val="00800EA0"/>
    <w:rsid w:val="00801E4D"/>
    <w:rsid w:val="00806F2F"/>
    <w:rsid w:val="00807C87"/>
    <w:rsid w:val="00834596"/>
    <w:rsid w:val="008465B7"/>
    <w:rsid w:val="008534C8"/>
    <w:rsid w:val="00854279"/>
    <w:rsid w:val="008573B3"/>
    <w:rsid w:val="00860BE0"/>
    <w:rsid w:val="00871198"/>
    <w:rsid w:val="00872072"/>
    <w:rsid w:val="008802BE"/>
    <w:rsid w:val="008853FC"/>
    <w:rsid w:val="00896027"/>
    <w:rsid w:val="0089689D"/>
    <w:rsid w:val="008B1430"/>
    <w:rsid w:val="008C3AA8"/>
    <w:rsid w:val="009062B0"/>
    <w:rsid w:val="00906682"/>
    <w:rsid w:val="00951394"/>
    <w:rsid w:val="00984166"/>
    <w:rsid w:val="009943BD"/>
    <w:rsid w:val="0099609F"/>
    <w:rsid w:val="009A2926"/>
    <w:rsid w:val="009A78BA"/>
    <w:rsid w:val="009B307D"/>
    <w:rsid w:val="009C4EE8"/>
    <w:rsid w:val="009D6981"/>
    <w:rsid w:val="009D73AA"/>
    <w:rsid w:val="009E4DB4"/>
    <w:rsid w:val="00A21C05"/>
    <w:rsid w:val="00A2749E"/>
    <w:rsid w:val="00A34853"/>
    <w:rsid w:val="00A40DB0"/>
    <w:rsid w:val="00A51597"/>
    <w:rsid w:val="00A56BF6"/>
    <w:rsid w:val="00A60942"/>
    <w:rsid w:val="00A71B95"/>
    <w:rsid w:val="00A725D6"/>
    <w:rsid w:val="00AA0AF1"/>
    <w:rsid w:val="00AA14C7"/>
    <w:rsid w:val="00AB0309"/>
    <w:rsid w:val="00AB2516"/>
    <w:rsid w:val="00AE6A5D"/>
    <w:rsid w:val="00B044ED"/>
    <w:rsid w:val="00B1307C"/>
    <w:rsid w:val="00B1688B"/>
    <w:rsid w:val="00B31426"/>
    <w:rsid w:val="00B4124A"/>
    <w:rsid w:val="00B46733"/>
    <w:rsid w:val="00B579F4"/>
    <w:rsid w:val="00B61F23"/>
    <w:rsid w:val="00B6496A"/>
    <w:rsid w:val="00B817E3"/>
    <w:rsid w:val="00B852CB"/>
    <w:rsid w:val="00B96A69"/>
    <w:rsid w:val="00BA2D06"/>
    <w:rsid w:val="00BB0C48"/>
    <w:rsid w:val="00BB13D4"/>
    <w:rsid w:val="00BB2D84"/>
    <w:rsid w:val="00BC00DB"/>
    <w:rsid w:val="00BC520F"/>
    <w:rsid w:val="00BD76E0"/>
    <w:rsid w:val="00BE046F"/>
    <w:rsid w:val="00BE15C9"/>
    <w:rsid w:val="00BE203F"/>
    <w:rsid w:val="00BF2D85"/>
    <w:rsid w:val="00BF6EEE"/>
    <w:rsid w:val="00C03A86"/>
    <w:rsid w:val="00C05311"/>
    <w:rsid w:val="00C215F3"/>
    <w:rsid w:val="00C4750B"/>
    <w:rsid w:val="00C57901"/>
    <w:rsid w:val="00C61083"/>
    <w:rsid w:val="00C65027"/>
    <w:rsid w:val="00C66923"/>
    <w:rsid w:val="00C76327"/>
    <w:rsid w:val="00C76512"/>
    <w:rsid w:val="00C829B7"/>
    <w:rsid w:val="00C8484E"/>
    <w:rsid w:val="00C922AF"/>
    <w:rsid w:val="00C92D8B"/>
    <w:rsid w:val="00C954B0"/>
    <w:rsid w:val="00CA44D9"/>
    <w:rsid w:val="00CB1E44"/>
    <w:rsid w:val="00CB71CA"/>
    <w:rsid w:val="00CC1489"/>
    <w:rsid w:val="00CC1580"/>
    <w:rsid w:val="00CC539B"/>
    <w:rsid w:val="00CC579B"/>
    <w:rsid w:val="00CD03A5"/>
    <w:rsid w:val="00CD1C90"/>
    <w:rsid w:val="00CD62BE"/>
    <w:rsid w:val="00CF1544"/>
    <w:rsid w:val="00D1214D"/>
    <w:rsid w:val="00D14FA0"/>
    <w:rsid w:val="00D21281"/>
    <w:rsid w:val="00D265F6"/>
    <w:rsid w:val="00D40B3C"/>
    <w:rsid w:val="00D47D18"/>
    <w:rsid w:val="00D5068A"/>
    <w:rsid w:val="00D523F6"/>
    <w:rsid w:val="00D5375B"/>
    <w:rsid w:val="00D65C40"/>
    <w:rsid w:val="00D752EB"/>
    <w:rsid w:val="00D848A0"/>
    <w:rsid w:val="00D929FB"/>
    <w:rsid w:val="00DA02EE"/>
    <w:rsid w:val="00DB1BE6"/>
    <w:rsid w:val="00DC101A"/>
    <w:rsid w:val="00DC25AE"/>
    <w:rsid w:val="00DC5726"/>
    <w:rsid w:val="00DC74AF"/>
    <w:rsid w:val="00DD251E"/>
    <w:rsid w:val="00DD36BC"/>
    <w:rsid w:val="00DD47FD"/>
    <w:rsid w:val="00DD4A21"/>
    <w:rsid w:val="00DD4EEA"/>
    <w:rsid w:val="00DE52E1"/>
    <w:rsid w:val="00DE68D3"/>
    <w:rsid w:val="00DF316B"/>
    <w:rsid w:val="00DF389F"/>
    <w:rsid w:val="00DF5BA3"/>
    <w:rsid w:val="00E03233"/>
    <w:rsid w:val="00E06576"/>
    <w:rsid w:val="00E15154"/>
    <w:rsid w:val="00E21D39"/>
    <w:rsid w:val="00E364CD"/>
    <w:rsid w:val="00E404A7"/>
    <w:rsid w:val="00E4347A"/>
    <w:rsid w:val="00E464D5"/>
    <w:rsid w:val="00E50E7C"/>
    <w:rsid w:val="00E548C8"/>
    <w:rsid w:val="00E54C37"/>
    <w:rsid w:val="00E602F0"/>
    <w:rsid w:val="00E649E0"/>
    <w:rsid w:val="00E64D00"/>
    <w:rsid w:val="00E652B7"/>
    <w:rsid w:val="00E66BE9"/>
    <w:rsid w:val="00E67CB9"/>
    <w:rsid w:val="00E706CA"/>
    <w:rsid w:val="00E7075E"/>
    <w:rsid w:val="00EA0119"/>
    <w:rsid w:val="00EA10D4"/>
    <w:rsid w:val="00EA5CAF"/>
    <w:rsid w:val="00EB06AA"/>
    <w:rsid w:val="00EB41A9"/>
    <w:rsid w:val="00EB4882"/>
    <w:rsid w:val="00EB72AE"/>
    <w:rsid w:val="00EC054C"/>
    <w:rsid w:val="00EE216F"/>
    <w:rsid w:val="00EE24FB"/>
    <w:rsid w:val="00EE2BF4"/>
    <w:rsid w:val="00EE663E"/>
    <w:rsid w:val="00EF4546"/>
    <w:rsid w:val="00F13D99"/>
    <w:rsid w:val="00F15A22"/>
    <w:rsid w:val="00F16914"/>
    <w:rsid w:val="00F21E67"/>
    <w:rsid w:val="00F3454B"/>
    <w:rsid w:val="00F3693E"/>
    <w:rsid w:val="00F44F71"/>
    <w:rsid w:val="00F53AF1"/>
    <w:rsid w:val="00F55B68"/>
    <w:rsid w:val="00F631CA"/>
    <w:rsid w:val="00F81D64"/>
    <w:rsid w:val="00F83C0E"/>
    <w:rsid w:val="00F84F81"/>
    <w:rsid w:val="00F93AD6"/>
    <w:rsid w:val="00FA09CE"/>
    <w:rsid w:val="00FB043C"/>
    <w:rsid w:val="00FB3028"/>
    <w:rsid w:val="00FB340F"/>
    <w:rsid w:val="00FB54CD"/>
    <w:rsid w:val="00FB79EC"/>
    <w:rsid w:val="00FD13EE"/>
    <w:rsid w:val="00FE451D"/>
    <w:rsid w:val="00FE6940"/>
    <w:rsid w:val="00FF053C"/>
    <w:rsid w:val="00FF54E2"/>
    <w:rsid w:val="00FF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732DD"/>
  <w15:docId w15:val="{43B88FBF-CC24-4860-B44E-51991E30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20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74B"/>
    <w:rPr>
      <w:color w:val="0563C1" w:themeColor="hyperlink"/>
      <w:u w:val="single"/>
    </w:rPr>
  </w:style>
  <w:style w:type="character" w:customStyle="1" w:styleId="UnresolvedMention1">
    <w:name w:val="Unresolved Mention1"/>
    <w:basedOn w:val="DefaultParagraphFont"/>
    <w:uiPriority w:val="99"/>
    <w:semiHidden/>
    <w:unhideWhenUsed/>
    <w:rsid w:val="0024174B"/>
    <w:rPr>
      <w:color w:val="808080"/>
      <w:shd w:val="clear" w:color="auto" w:fill="E6E6E6"/>
    </w:rPr>
  </w:style>
  <w:style w:type="paragraph" w:styleId="Header">
    <w:name w:val="header"/>
    <w:basedOn w:val="Normal"/>
    <w:link w:val="HeaderChar"/>
    <w:uiPriority w:val="99"/>
    <w:unhideWhenUsed/>
    <w:rsid w:val="00E464D5"/>
    <w:pPr>
      <w:tabs>
        <w:tab w:val="center" w:pos="4680"/>
        <w:tab w:val="right" w:pos="9360"/>
      </w:tabs>
    </w:pPr>
  </w:style>
  <w:style w:type="character" w:customStyle="1" w:styleId="HeaderChar">
    <w:name w:val="Header Char"/>
    <w:basedOn w:val="DefaultParagraphFont"/>
    <w:link w:val="Header"/>
    <w:uiPriority w:val="99"/>
    <w:rsid w:val="00E464D5"/>
  </w:style>
  <w:style w:type="paragraph" w:styleId="Footer">
    <w:name w:val="footer"/>
    <w:basedOn w:val="Normal"/>
    <w:link w:val="FooterChar"/>
    <w:uiPriority w:val="99"/>
    <w:unhideWhenUsed/>
    <w:rsid w:val="00E464D5"/>
    <w:pPr>
      <w:tabs>
        <w:tab w:val="center" w:pos="4680"/>
        <w:tab w:val="right" w:pos="9360"/>
      </w:tabs>
    </w:pPr>
  </w:style>
  <w:style w:type="character" w:customStyle="1" w:styleId="FooterChar">
    <w:name w:val="Footer Char"/>
    <w:basedOn w:val="DefaultParagraphFont"/>
    <w:link w:val="Footer"/>
    <w:uiPriority w:val="99"/>
    <w:rsid w:val="00E464D5"/>
  </w:style>
  <w:style w:type="paragraph" w:styleId="ListParagraph">
    <w:name w:val="List Paragraph"/>
    <w:basedOn w:val="Normal"/>
    <w:uiPriority w:val="34"/>
    <w:qFormat/>
    <w:rsid w:val="001572D3"/>
    <w:pPr>
      <w:ind w:left="720"/>
      <w:contextualSpacing/>
    </w:pPr>
  </w:style>
  <w:style w:type="table" w:styleId="TableGrid">
    <w:name w:val="Table Grid"/>
    <w:basedOn w:val="TableNormal"/>
    <w:uiPriority w:val="59"/>
    <w:rsid w:val="006738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0441BF"/>
    <w:pPr>
      <w:suppressAutoHyphens/>
      <w:spacing w:after="6"/>
      <w:ind w:firstLine="288"/>
    </w:pPr>
    <w:rPr>
      <w:rFonts w:ascii="Times New Roman" w:eastAsia="SimSun" w:hAnsi="Times New Roman" w:cs="Times New Roman"/>
      <w:spacing w:val="-1"/>
      <w:sz w:val="20"/>
      <w:szCs w:val="20"/>
      <w:lang w:eastAsia="zh-CN"/>
    </w:rPr>
  </w:style>
  <w:style w:type="character" w:customStyle="1" w:styleId="BodyTextChar">
    <w:name w:val="Body Text Char"/>
    <w:basedOn w:val="DefaultParagraphFont"/>
    <w:link w:val="BodyText"/>
    <w:rsid w:val="000441BF"/>
    <w:rPr>
      <w:rFonts w:ascii="Times New Roman" w:eastAsia="SimSun" w:hAnsi="Times New Roman" w:cs="Times New Roman"/>
      <w:spacing w:val="-1"/>
      <w:sz w:val="20"/>
      <w:szCs w:val="20"/>
      <w:lang w:eastAsia="zh-CN"/>
    </w:rPr>
  </w:style>
  <w:style w:type="paragraph" w:styleId="FootnoteText">
    <w:name w:val="footnote text"/>
    <w:basedOn w:val="Normal"/>
    <w:link w:val="FootnoteTextChar"/>
    <w:autoRedefine/>
    <w:uiPriority w:val="99"/>
    <w:unhideWhenUsed/>
    <w:rsid w:val="00CB71CA"/>
    <w:pPr>
      <w:ind w:left="284" w:hanging="284"/>
    </w:pPr>
    <w:rPr>
      <w:rFonts w:ascii="Arial" w:hAnsi="Arial"/>
      <w:sz w:val="20"/>
      <w:szCs w:val="20"/>
    </w:rPr>
  </w:style>
  <w:style w:type="character" w:customStyle="1" w:styleId="FootnoteTextChar">
    <w:name w:val="Footnote Text Char"/>
    <w:basedOn w:val="DefaultParagraphFont"/>
    <w:link w:val="FootnoteText"/>
    <w:uiPriority w:val="99"/>
    <w:rsid w:val="00CB71CA"/>
    <w:rPr>
      <w:rFonts w:ascii="Arial" w:hAnsi="Arial"/>
      <w:sz w:val="20"/>
      <w:szCs w:val="20"/>
    </w:rPr>
  </w:style>
  <w:style w:type="character" w:styleId="FootnoteReference">
    <w:name w:val="footnote reference"/>
    <w:basedOn w:val="DefaultParagraphFont"/>
    <w:uiPriority w:val="99"/>
    <w:semiHidden/>
    <w:unhideWhenUsed/>
    <w:rsid w:val="00167811"/>
    <w:rPr>
      <w:vertAlign w:val="superscript"/>
    </w:rPr>
  </w:style>
  <w:style w:type="character" w:customStyle="1" w:styleId="tlid-translation">
    <w:name w:val="tlid-translation"/>
    <w:basedOn w:val="DefaultParagraphFont"/>
    <w:rsid w:val="00EB06AA"/>
  </w:style>
  <w:style w:type="paragraph" w:styleId="NormalWeb">
    <w:name w:val="Normal (Web)"/>
    <w:basedOn w:val="Normal"/>
    <w:uiPriority w:val="99"/>
    <w:semiHidden/>
    <w:unhideWhenUsed/>
    <w:rsid w:val="00E64D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1601">
      <w:bodyDiv w:val="1"/>
      <w:marLeft w:val="0"/>
      <w:marRight w:val="0"/>
      <w:marTop w:val="0"/>
      <w:marBottom w:val="0"/>
      <w:divBdr>
        <w:top w:val="none" w:sz="0" w:space="0" w:color="auto"/>
        <w:left w:val="none" w:sz="0" w:space="0" w:color="auto"/>
        <w:bottom w:val="none" w:sz="0" w:space="0" w:color="auto"/>
        <w:right w:val="none" w:sz="0" w:space="0" w:color="auto"/>
      </w:divBdr>
    </w:div>
    <w:div w:id="20474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solidFill>
                <a:latin typeface="Candara" panose="020E0502030303020204" pitchFamily="34" charset="0"/>
                <a:ea typeface="+mn-ea"/>
                <a:cs typeface="+mn-cs"/>
              </a:defRPr>
            </a:pPr>
            <a:r>
              <a:rPr lang="en-US" sz="1200"/>
              <a:t>Kekuatan KRI Tahun 2021</a:t>
            </a:r>
            <a:endParaRPr lang="id-ID"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Candara" panose="020E0502030303020204" pitchFamily="34" charset="0"/>
              <a:ea typeface="+mn-ea"/>
              <a:cs typeface="+mn-cs"/>
            </a:defRPr>
          </a:pPr>
          <a:endParaRPr lang="id-ID"/>
        </a:p>
      </c:txPr>
    </c:title>
    <c:autoTitleDeleted val="0"/>
    <c:plotArea>
      <c:layout/>
      <c:barChart>
        <c:barDir val="bar"/>
        <c:grouping val="clustered"/>
        <c:varyColors val="0"/>
        <c:ser>
          <c:idx val="0"/>
          <c:order val="0"/>
          <c:spPr>
            <a:solidFill>
              <a:schemeClr val="accent5">
                <a:lumMod val="60000"/>
                <a:lumOff val="40000"/>
              </a:schemeClr>
            </a:solidFill>
            <a:ln>
              <a:noFill/>
            </a:ln>
            <a:effectLst>
              <a:outerShdw blurRad="57150" dist="19050" dir="5400000" algn="ctr" rotWithShape="0">
                <a:srgbClr val="000000">
                  <a:alpha val="63000"/>
                </a:srgbClr>
              </a:outerShdw>
            </a:effectLst>
          </c:spPr>
          <c:invertIfNegative val="0"/>
          <c:dLbls>
            <c:dLbl>
              <c:idx val="0"/>
              <c:tx>
                <c:rich>
                  <a:bodyPr/>
                  <a:lstStyle/>
                  <a:p>
                    <a:r>
                      <a:rPr lang="en-US"/>
                      <a:t>35,3%</a:t>
                    </a:r>
                  </a:p>
                </c:rich>
              </c:tx>
              <c:dLblPos val="inEnd"/>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51,8%</a:t>
                    </a:r>
                  </a:p>
                </c:rich>
              </c:tx>
              <c:dLblPos val="inEnd"/>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12,9%</a:t>
                    </a:r>
                  </a:p>
                </c:rich>
              </c:tx>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Candara" panose="020E0502030303020204" pitchFamily="34" charset="0"/>
                    <a:ea typeface="+mn-ea"/>
                    <a:cs typeface="+mn-cs"/>
                  </a:defRPr>
                </a:pPr>
                <a:endParaRPr lang="id-ID"/>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Sheet1!$B$4:$B$6</c:f>
              <c:strCache>
                <c:ptCount val="3"/>
                <c:pt idx="0">
                  <c:v>Usia &lt; 20 tahun</c:v>
                </c:pt>
                <c:pt idx="1">
                  <c:v>Usia &gt; 20 tahun</c:v>
                </c:pt>
                <c:pt idx="2">
                  <c:v>Proses PUS</c:v>
                </c:pt>
              </c:strCache>
            </c:strRef>
          </c:cat>
          <c:val>
            <c:numRef>
              <c:f>Sheet1!$C$4:$C$6</c:f>
              <c:numCache>
                <c:formatCode>General</c:formatCode>
                <c:ptCount val="3"/>
                <c:pt idx="0">
                  <c:v>58</c:v>
                </c:pt>
                <c:pt idx="1">
                  <c:v>85</c:v>
                </c:pt>
                <c:pt idx="2">
                  <c:v>21</c:v>
                </c:pt>
              </c:numCache>
            </c:numRef>
          </c:val>
          <c:extLst xmlns:c16r2="http://schemas.microsoft.com/office/drawing/2015/06/chart">
            <c:ext xmlns:c16="http://schemas.microsoft.com/office/drawing/2014/chart" uri="{C3380CC4-5D6E-409C-BE32-E72D297353CC}">
              <c16:uniqueId val="{00000000-A596-4220-B2ED-E6D1CAD90477}"/>
            </c:ext>
          </c:extLst>
        </c:ser>
        <c:dLbls>
          <c:dLblPos val="inEnd"/>
          <c:showLegendKey val="0"/>
          <c:showVal val="1"/>
          <c:showCatName val="0"/>
          <c:showSerName val="0"/>
          <c:showPercent val="0"/>
          <c:showBubbleSize val="0"/>
        </c:dLbls>
        <c:gapWidth val="115"/>
        <c:overlap val="-20"/>
        <c:axId val="715380688"/>
        <c:axId val="715382256"/>
      </c:barChart>
      <c:catAx>
        <c:axId val="71538068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Candara" panose="020E0502030303020204" pitchFamily="34" charset="0"/>
                <a:ea typeface="+mn-ea"/>
                <a:cs typeface="+mn-cs"/>
              </a:defRPr>
            </a:pPr>
            <a:endParaRPr lang="id-ID"/>
          </a:p>
        </c:txPr>
        <c:crossAx val="715382256"/>
        <c:crosses val="autoZero"/>
        <c:auto val="1"/>
        <c:lblAlgn val="ctr"/>
        <c:lblOffset val="100"/>
        <c:noMultiLvlLbl val="0"/>
      </c:catAx>
      <c:valAx>
        <c:axId val="715382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Candara" panose="020E0502030303020204" pitchFamily="34" charset="0"/>
                <a:ea typeface="+mn-ea"/>
                <a:cs typeface="+mn-cs"/>
              </a:defRPr>
            </a:pPr>
            <a:endParaRPr lang="id-ID"/>
          </a:p>
        </c:txPr>
        <c:crossAx val="715380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latin typeface="Candara" panose="020E0502030303020204" pitchFamily="34"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1EACE-EB9B-42EA-AF32-2903C36D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14</Pages>
  <Words>7584</Words>
  <Characters>43234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dc:creator>
  <cp:lastModifiedBy>User</cp:lastModifiedBy>
  <cp:revision>15</cp:revision>
  <cp:lastPrinted>2018-12-17T03:46:00Z</cp:lastPrinted>
  <dcterms:created xsi:type="dcterms:W3CDTF">2021-12-22T05:43:00Z</dcterms:created>
  <dcterms:modified xsi:type="dcterms:W3CDTF">2021-12-22T15:45:00Z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5cfd7948-900c-3101-ad0c-5485a1c45ac8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